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C" w:rsidRDefault="001C147E" w:rsidP="00EB130C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30C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EB130C" w:rsidRPr="00EB1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540" w:type="dxa"/>
            <w:gridSpan w:val="4"/>
          </w:tcPr>
          <w:p w:rsidR="00EB130C" w:rsidRPr="00EB130C" w:rsidRDefault="00EB130C" w:rsidP="003E4CA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EB130C" w:rsidRPr="00EB130C" w:rsidRDefault="00EB130C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B130C" w:rsidRPr="00EB130C" w:rsidRDefault="00EB130C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130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B130C" w:rsidRPr="00EB1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EB130C" w:rsidRPr="004639FA" w:rsidRDefault="004639FA" w:rsidP="00EB130C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9FA">
              <w:rPr>
                <w:rFonts w:ascii="Times New Roman" w:hAnsi="Times New Roman" w:cs="Times New Roman"/>
                <w:sz w:val="28"/>
                <w:szCs w:val="28"/>
              </w:rPr>
              <w:t>24.01.2013</w:t>
            </w:r>
          </w:p>
        </w:tc>
        <w:tc>
          <w:tcPr>
            <w:tcW w:w="2873" w:type="dxa"/>
          </w:tcPr>
          <w:p w:rsidR="00EB130C" w:rsidRPr="009D0283" w:rsidRDefault="00EB130C" w:rsidP="00EB130C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EB130C" w:rsidRPr="00EB130C" w:rsidRDefault="00EB130C" w:rsidP="00EB1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EB130C" w:rsidRPr="00EB130C" w:rsidRDefault="004639FA" w:rsidP="00EB13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B130C" w:rsidRPr="00EB1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EB130C" w:rsidRPr="00EB130C" w:rsidRDefault="00EB130C" w:rsidP="003E42C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</w:tr>
    </w:tbl>
    <w:p w:rsidR="002E0C17" w:rsidRDefault="002F25FF" w:rsidP="002E0C17">
      <w:pPr>
        <w:pStyle w:val="Style6"/>
        <w:widowControl/>
        <w:ind w:right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внесении изменений</w:t>
      </w:r>
      <w:r w:rsidR="005565A7">
        <w:rPr>
          <w:rStyle w:val="FontStyle11"/>
          <w:sz w:val="28"/>
          <w:szCs w:val="28"/>
        </w:rPr>
        <w:t xml:space="preserve"> в </w:t>
      </w:r>
      <w:r w:rsidR="00B542C2">
        <w:rPr>
          <w:rStyle w:val="FontStyle11"/>
          <w:sz w:val="28"/>
          <w:szCs w:val="28"/>
        </w:rPr>
        <w:t xml:space="preserve">постановление </w:t>
      </w:r>
      <w:r w:rsidR="007D1B5B">
        <w:rPr>
          <w:rStyle w:val="FontStyle11"/>
          <w:sz w:val="28"/>
          <w:szCs w:val="28"/>
        </w:rPr>
        <w:t xml:space="preserve">администрации </w:t>
      </w:r>
    </w:p>
    <w:p w:rsidR="007D1B5B" w:rsidRDefault="007D1B5B" w:rsidP="002E0C17">
      <w:pPr>
        <w:pStyle w:val="Style6"/>
        <w:widowControl/>
        <w:spacing w:after="480"/>
        <w:ind w:right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района от 03.04.2012 №165 а</w:t>
      </w:r>
    </w:p>
    <w:p w:rsidR="00F046AD" w:rsidRDefault="00FF1A6C" w:rsidP="00EB130C">
      <w:pPr>
        <w:spacing w:after="0" w:line="360" w:lineRule="auto"/>
        <w:ind w:firstLine="720"/>
        <w:jc w:val="both"/>
      </w:pPr>
      <w:r>
        <w:rPr>
          <w:rStyle w:val="FontStyle13"/>
          <w:sz w:val="28"/>
          <w:szCs w:val="28"/>
        </w:rPr>
        <w:t xml:space="preserve">В соответствии с Законом Российской Федерации от 10.07.1992 </w:t>
      </w:r>
      <w:r w:rsidR="002E0C17">
        <w:rPr>
          <w:rStyle w:val="FontStyle13"/>
          <w:sz w:val="28"/>
          <w:szCs w:val="28"/>
        </w:rPr>
        <w:t xml:space="preserve">                  </w:t>
      </w:r>
      <w:r>
        <w:rPr>
          <w:rStyle w:val="FontStyle13"/>
          <w:sz w:val="28"/>
          <w:szCs w:val="28"/>
        </w:rPr>
        <w:t>№ 3266-1 «Об образовании», в</w:t>
      </w:r>
      <w:r w:rsidR="00F046AD">
        <w:rPr>
          <w:rStyle w:val="FontStyle13"/>
          <w:sz w:val="28"/>
          <w:szCs w:val="28"/>
        </w:rPr>
        <w:t xml:space="preserve"> </w:t>
      </w:r>
      <w:r w:rsidR="005565A7">
        <w:rPr>
          <w:rStyle w:val="FontStyle13"/>
          <w:sz w:val="28"/>
          <w:szCs w:val="28"/>
        </w:rPr>
        <w:t xml:space="preserve">целях реализации прав граждан Тужинского </w:t>
      </w:r>
      <w:r w:rsidR="007D1B5B">
        <w:rPr>
          <w:rStyle w:val="FontStyle13"/>
          <w:sz w:val="28"/>
          <w:szCs w:val="28"/>
        </w:rPr>
        <w:t xml:space="preserve">муниципального </w:t>
      </w:r>
      <w:r w:rsidR="005565A7">
        <w:rPr>
          <w:rStyle w:val="FontStyle13"/>
          <w:sz w:val="28"/>
          <w:szCs w:val="28"/>
        </w:rPr>
        <w:t>района на доступно</w:t>
      </w:r>
      <w:r>
        <w:rPr>
          <w:rStyle w:val="FontStyle13"/>
          <w:sz w:val="28"/>
          <w:szCs w:val="28"/>
        </w:rPr>
        <w:t xml:space="preserve">сть и бесплатность начального </w:t>
      </w:r>
      <w:r w:rsidR="005565A7">
        <w:rPr>
          <w:rStyle w:val="FontStyle13"/>
          <w:sz w:val="28"/>
          <w:szCs w:val="28"/>
        </w:rPr>
        <w:t>общего</w:t>
      </w:r>
      <w:r>
        <w:rPr>
          <w:rStyle w:val="FontStyle13"/>
          <w:sz w:val="28"/>
          <w:szCs w:val="28"/>
        </w:rPr>
        <w:t>, основного общего, среднего</w:t>
      </w:r>
      <w:r w:rsidR="00C31F59">
        <w:rPr>
          <w:rStyle w:val="FontStyle13"/>
          <w:sz w:val="28"/>
          <w:szCs w:val="28"/>
        </w:rPr>
        <w:t xml:space="preserve"> (полного)</w:t>
      </w:r>
      <w:r>
        <w:rPr>
          <w:rStyle w:val="FontStyle13"/>
          <w:sz w:val="28"/>
          <w:szCs w:val="28"/>
        </w:rPr>
        <w:t xml:space="preserve"> общего</w:t>
      </w:r>
      <w:r w:rsidR="005565A7">
        <w:rPr>
          <w:rStyle w:val="FontStyle13"/>
          <w:sz w:val="28"/>
          <w:szCs w:val="28"/>
        </w:rPr>
        <w:t xml:space="preserve"> образования</w:t>
      </w:r>
      <w:r w:rsidR="00F046AD">
        <w:rPr>
          <w:rStyle w:val="FontStyle13"/>
          <w:sz w:val="28"/>
          <w:szCs w:val="28"/>
        </w:rPr>
        <w:t xml:space="preserve"> </w:t>
      </w:r>
      <w:r w:rsidR="00F046AD">
        <w:rPr>
          <w:rFonts w:ascii="Times New Roman" w:hAnsi="Times New Roman" w:cs="Times New Roman"/>
          <w:sz w:val="28"/>
          <w:szCs w:val="28"/>
        </w:rPr>
        <w:t>администрация Тужинского муницип</w:t>
      </w:r>
      <w:r w:rsidR="00EB130C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="00F04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46AD" w:rsidRDefault="002E0C17" w:rsidP="002E0C17">
      <w:pPr>
        <w:pStyle w:val="Style7"/>
        <w:widowControl/>
        <w:spacing w:line="360" w:lineRule="auto"/>
        <w:ind w:firstLine="720"/>
        <w:rPr>
          <w:rStyle w:val="FontStyle11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7D1B5B">
        <w:rPr>
          <w:rStyle w:val="FontStyle13"/>
          <w:sz w:val="28"/>
          <w:szCs w:val="28"/>
        </w:rPr>
        <w:t>Утверд</w:t>
      </w:r>
      <w:r w:rsidR="00C31F59">
        <w:rPr>
          <w:rStyle w:val="FontStyle11"/>
          <w:b w:val="0"/>
          <w:sz w:val="28"/>
          <w:szCs w:val="28"/>
        </w:rPr>
        <w:t>ить в новой редакции</w:t>
      </w:r>
      <w:r w:rsidR="00C31F59">
        <w:rPr>
          <w:rStyle w:val="FontStyle13"/>
          <w:sz w:val="28"/>
          <w:szCs w:val="28"/>
        </w:rPr>
        <w:t xml:space="preserve"> </w:t>
      </w:r>
      <w:r w:rsidR="007D1B5B">
        <w:rPr>
          <w:rStyle w:val="FontStyle13"/>
          <w:sz w:val="28"/>
          <w:szCs w:val="28"/>
        </w:rPr>
        <w:t>приложение к</w:t>
      </w:r>
      <w:r w:rsidR="00C1502A" w:rsidRPr="00C1502A">
        <w:rPr>
          <w:rStyle w:val="FontStyle11"/>
          <w:b w:val="0"/>
          <w:sz w:val="28"/>
          <w:szCs w:val="28"/>
        </w:rPr>
        <w:t xml:space="preserve"> </w:t>
      </w:r>
      <w:r w:rsidR="007D1B5B">
        <w:rPr>
          <w:rStyle w:val="FontStyle11"/>
          <w:b w:val="0"/>
          <w:sz w:val="28"/>
          <w:szCs w:val="28"/>
        </w:rPr>
        <w:t xml:space="preserve">постановлению </w:t>
      </w:r>
      <w:r w:rsidR="00C1502A">
        <w:rPr>
          <w:rStyle w:val="FontStyle11"/>
          <w:b w:val="0"/>
          <w:sz w:val="28"/>
          <w:szCs w:val="28"/>
        </w:rPr>
        <w:t>администрации Тужинского муници</w:t>
      </w:r>
      <w:r w:rsidR="00182DBB">
        <w:rPr>
          <w:rStyle w:val="FontStyle11"/>
          <w:b w:val="0"/>
          <w:sz w:val="28"/>
          <w:szCs w:val="28"/>
        </w:rPr>
        <w:t>пального района от 03.04.2012 №</w:t>
      </w:r>
      <w:r w:rsidR="00C1502A">
        <w:rPr>
          <w:rStyle w:val="FontStyle11"/>
          <w:b w:val="0"/>
          <w:sz w:val="28"/>
          <w:szCs w:val="28"/>
        </w:rPr>
        <w:t>165</w:t>
      </w:r>
      <w:r w:rsidR="00061BB1">
        <w:rPr>
          <w:rStyle w:val="FontStyle11"/>
          <w:b w:val="0"/>
          <w:sz w:val="28"/>
          <w:szCs w:val="28"/>
        </w:rPr>
        <w:t xml:space="preserve"> </w:t>
      </w:r>
      <w:r w:rsidR="00FE6BC4">
        <w:t xml:space="preserve">                                                                                                                                                                                                        </w:t>
      </w:r>
      <w:r w:rsidR="00182DBB">
        <w:t xml:space="preserve">                             </w:t>
      </w:r>
      <w:r w:rsidR="00FE6BC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502A" w:rsidRPr="00061BB1">
        <w:rPr>
          <w:rStyle w:val="FontStyle13"/>
          <w:sz w:val="28"/>
          <w:szCs w:val="28"/>
        </w:rPr>
        <w:t>«О</w:t>
      </w:r>
      <w:r w:rsidR="005565A7" w:rsidRPr="00061BB1">
        <w:rPr>
          <w:rStyle w:val="FontStyle13"/>
          <w:sz w:val="28"/>
          <w:szCs w:val="28"/>
        </w:rPr>
        <w:t xml:space="preserve"> </w:t>
      </w:r>
      <w:r w:rsidR="00067077" w:rsidRPr="00061BB1">
        <w:rPr>
          <w:rStyle w:val="FontStyle11"/>
          <w:b w:val="0"/>
          <w:sz w:val="28"/>
          <w:szCs w:val="28"/>
        </w:rPr>
        <w:t>приёме учащихся в 1</w:t>
      </w:r>
      <w:r w:rsidR="00806B9D" w:rsidRPr="00061BB1">
        <w:rPr>
          <w:rStyle w:val="FontStyle11"/>
          <w:b w:val="0"/>
          <w:sz w:val="28"/>
          <w:szCs w:val="28"/>
        </w:rPr>
        <w:t>–й класс общеобразовательных учреждений  Тужинского</w:t>
      </w:r>
      <w:r w:rsidR="00C31F59" w:rsidRPr="00061BB1">
        <w:rPr>
          <w:rStyle w:val="FontStyle11"/>
          <w:b w:val="0"/>
          <w:sz w:val="28"/>
          <w:szCs w:val="28"/>
        </w:rPr>
        <w:t xml:space="preserve"> </w:t>
      </w:r>
      <w:r w:rsidR="00806B9D" w:rsidRPr="00061BB1">
        <w:rPr>
          <w:rStyle w:val="FontStyle11"/>
          <w:b w:val="0"/>
          <w:sz w:val="28"/>
          <w:szCs w:val="28"/>
        </w:rPr>
        <w:t>муниципального района</w:t>
      </w:r>
      <w:r w:rsidR="00C31F59" w:rsidRPr="00061BB1">
        <w:rPr>
          <w:rStyle w:val="FontStyle11"/>
          <w:b w:val="0"/>
          <w:sz w:val="28"/>
          <w:szCs w:val="28"/>
        </w:rPr>
        <w:t>»</w:t>
      </w:r>
      <w:r w:rsidR="007D1B5B" w:rsidRPr="00061BB1">
        <w:rPr>
          <w:rStyle w:val="FontStyle11"/>
          <w:b w:val="0"/>
          <w:sz w:val="28"/>
          <w:szCs w:val="28"/>
        </w:rPr>
        <w:t>, утверждённое пунктом 1 указанного постановления.</w:t>
      </w:r>
      <w:r>
        <w:rPr>
          <w:rStyle w:val="FontStyle11"/>
          <w:b w:val="0"/>
          <w:sz w:val="28"/>
          <w:szCs w:val="28"/>
        </w:rPr>
        <w:t xml:space="preserve"> </w:t>
      </w:r>
      <w:r w:rsidR="002F25FF">
        <w:rPr>
          <w:rStyle w:val="FontStyle11"/>
          <w:b w:val="0"/>
          <w:sz w:val="28"/>
          <w:szCs w:val="28"/>
        </w:rPr>
        <w:t>Прилагается.</w:t>
      </w:r>
    </w:p>
    <w:p w:rsidR="00F046AD" w:rsidRPr="00252419" w:rsidRDefault="002F25FF" w:rsidP="003E42C5">
      <w:pPr>
        <w:pStyle w:val="Style7"/>
        <w:spacing w:after="720" w:line="360" w:lineRule="auto"/>
        <w:ind w:firstLine="720"/>
        <w:rPr>
          <w:rStyle w:val="FontStyle1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08FD">
        <w:rPr>
          <w:rFonts w:ascii="Times New Roman" w:hAnsi="Times New Roman"/>
          <w:bCs/>
          <w:sz w:val="28"/>
          <w:szCs w:val="28"/>
        </w:rPr>
        <w:t xml:space="preserve">. </w:t>
      </w:r>
      <w:r w:rsidR="00F046AD" w:rsidRPr="00252419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</w:t>
      </w:r>
      <w:r w:rsidR="005C08FD">
        <w:rPr>
          <w:rFonts w:ascii="Times New Roman" w:hAnsi="Times New Roman"/>
          <w:bCs/>
          <w:sz w:val="28"/>
          <w:szCs w:val="28"/>
        </w:rPr>
        <w:t xml:space="preserve">равовых актов органов местного </w:t>
      </w:r>
      <w:r w:rsidR="00F046AD" w:rsidRPr="00252419">
        <w:rPr>
          <w:rFonts w:ascii="Times New Roman" w:hAnsi="Times New Roman"/>
          <w:bCs/>
          <w:sz w:val="28"/>
          <w:szCs w:val="28"/>
        </w:rPr>
        <w:t>самоуправления Тужинского муниципального района Кировской области.</w:t>
      </w:r>
    </w:p>
    <w:p w:rsidR="00F046AD" w:rsidRDefault="00F046AD" w:rsidP="005C08F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F046AD" w:rsidRDefault="00F046AD" w:rsidP="005C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</w:p>
    <w:p w:rsidR="00F046AD" w:rsidRDefault="004639FA" w:rsidP="002F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</w:t>
      </w:r>
      <w:r w:rsidR="00F04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046AD">
        <w:rPr>
          <w:rFonts w:ascii="Times New Roman" w:hAnsi="Times New Roman" w:cs="Times New Roman"/>
          <w:sz w:val="28"/>
          <w:szCs w:val="28"/>
        </w:rPr>
        <w:t>Н.А. Бушманов</w:t>
      </w:r>
    </w:p>
    <w:p w:rsidR="008420D9" w:rsidRDefault="008420D9"/>
    <w:p w:rsidR="008420D9" w:rsidRDefault="008420D9"/>
    <w:p w:rsidR="002F25FF" w:rsidRDefault="002F25FF"/>
    <w:tbl>
      <w:tblPr>
        <w:tblW w:w="0" w:type="auto"/>
        <w:tblLook w:val="00BF"/>
      </w:tblPr>
      <w:tblGrid>
        <w:gridCol w:w="4784"/>
        <w:gridCol w:w="4786"/>
      </w:tblGrid>
      <w:tr w:rsidR="008420D9">
        <w:tc>
          <w:tcPr>
            <w:tcW w:w="4784" w:type="dxa"/>
          </w:tcPr>
          <w:p w:rsidR="00365353" w:rsidRDefault="00365353"/>
        </w:tc>
        <w:tc>
          <w:tcPr>
            <w:tcW w:w="4786" w:type="dxa"/>
          </w:tcPr>
          <w:p w:rsidR="008420D9" w:rsidRDefault="008420D9" w:rsidP="00065333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 w:rsidRPr="00365353">
              <w:rPr>
                <w:rStyle w:val="FontStyle13"/>
                <w:sz w:val="24"/>
                <w:szCs w:val="24"/>
              </w:rPr>
              <w:t xml:space="preserve">      </w:t>
            </w:r>
            <w:r w:rsidR="00365353" w:rsidRPr="00365353">
              <w:rPr>
                <w:rStyle w:val="FontStyle13"/>
                <w:sz w:val="24"/>
                <w:szCs w:val="24"/>
              </w:rPr>
              <w:t xml:space="preserve"> </w:t>
            </w:r>
            <w:r w:rsidR="00190C9B">
              <w:rPr>
                <w:rStyle w:val="FontStyle13"/>
                <w:sz w:val="28"/>
                <w:szCs w:val="28"/>
              </w:rPr>
              <w:t>УТВЕРЖДЕНО</w:t>
            </w:r>
          </w:p>
          <w:p w:rsidR="00190C9B" w:rsidRPr="00365353" w:rsidRDefault="00190C9B" w:rsidP="00065333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</w:p>
          <w:p w:rsidR="008420D9" w:rsidRPr="00365353" w:rsidRDefault="002F25FF" w:rsidP="00065333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420D9" w:rsidRPr="00365353">
              <w:rPr>
                <w:rStyle w:val="FontStyle13"/>
                <w:sz w:val="28"/>
                <w:szCs w:val="28"/>
              </w:rPr>
              <w:t>постан</w:t>
            </w:r>
            <w:r w:rsidR="00190C9B">
              <w:rPr>
                <w:rStyle w:val="FontStyle13"/>
                <w:sz w:val="28"/>
                <w:szCs w:val="28"/>
              </w:rPr>
              <w:t>овлением</w:t>
            </w:r>
            <w:r w:rsidR="008420D9" w:rsidRPr="00365353">
              <w:rPr>
                <w:rStyle w:val="FontStyle13"/>
                <w:sz w:val="28"/>
                <w:szCs w:val="28"/>
              </w:rPr>
              <w:t xml:space="preserve">  администрации </w:t>
            </w:r>
            <w:r w:rsidR="00365353" w:rsidRPr="00365353">
              <w:rPr>
                <w:rStyle w:val="FontStyle13"/>
                <w:sz w:val="28"/>
                <w:szCs w:val="28"/>
              </w:rPr>
              <w:t xml:space="preserve">Тужинского муниципального </w:t>
            </w:r>
            <w:r w:rsidR="008420D9" w:rsidRPr="00365353">
              <w:rPr>
                <w:rStyle w:val="FontStyle13"/>
                <w:sz w:val="28"/>
                <w:szCs w:val="28"/>
              </w:rPr>
              <w:t>района</w:t>
            </w:r>
          </w:p>
          <w:p w:rsidR="008420D9" w:rsidRDefault="00065333" w:rsidP="002E0C17">
            <w:pPr>
              <w:spacing w:after="0" w:line="240" w:lineRule="auto"/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2E0C17">
              <w:rPr>
                <w:rStyle w:val="FontStyle13"/>
                <w:sz w:val="28"/>
                <w:szCs w:val="28"/>
              </w:rPr>
              <w:t>________________</w:t>
            </w:r>
            <w:r w:rsidR="001D286C">
              <w:rPr>
                <w:rStyle w:val="FontStyle13"/>
                <w:sz w:val="28"/>
                <w:szCs w:val="28"/>
              </w:rPr>
              <w:t xml:space="preserve"> № </w:t>
            </w:r>
            <w:r w:rsidR="002E0C17">
              <w:rPr>
                <w:rStyle w:val="FontStyle13"/>
                <w:sz w:val="28"/>
                <w:szCs w:val="28"/>
              </w:rPr>
              <w:t>___________</w:t>
            </w:r>
            <w:r>
              <w:rPr>
                <w:rStyle w:val="FontStyle13"/>
                <w:sz w:val="28"/>
                <w:szCs w:val="28"/>
              </w:rPr>
              <w:t xml:space="preserve">                </w:t>
            </w:r>
          </w:p>
        </w:tc>
      </w:tr>
    </w:tbl>
    <w:p w:rsidR="002F25FF" w:rsidRDefault="002F25FF" w:rsidP="002E0C17">
      <w:pPr>
        <w:pStyle w:val="Style7"/>
        <w:widowControl/>
        <w:spacing w:before="720" w:after="480" w:line="240" w:lineRule="auto"/>
        <w:ind w:firstLine="720"/>
        <w:jc w:val="center"/>
        <w:rPr>
          <w:rStyle w:val="FontStyle11"/>
          <w:b w:val="0"/>
          <w:sz w:val="28"/>
          <w:szCs w:val="28"/>
        </w:rPr>
      </w:pPr>
      <w:r w:rsidRPr="005565A7">
        <w:rPr>
          <w:rStyle w:val="FontStyle11"/>
          <w:b w:val="0"/>
          <w:sz w:val="28"/>
          <w:szCs w:val="28"/>
        </w:rPr>
        <w:t>Закрепление территории за образовательными учреждениями, функционирующими в Тужинском муниципальном районе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4217"/>
      </w:tblGrid>
      <w:tr w:rsidR="00C82D23" w:rsidRPr="00DC2465" w:rsidTr="002E0C17">
        <w:tc>
          <w:tcPr>
            <w:tcW w:w="648" w:type="dxa"/>
          </w:tcPr>
          <w:p w:rsidR="00C82D23" w:rsidRPr="00DC2465" w:rsidRDefault="00C82D23" w:rsidP="002E0C17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№ п/п</w:t>
            </w:r>
          </w:p>
        </w:tc>
        <w:tc>
          <w:tcPr>
            <w:tcW w:w="4705" w:type="dxa"/>
          </w:tcPr>
          <w:p w:rsidR="00C82D23" w:rsidRPr="00DC2465" w:rsidRDefault="00C82D23" w:rsidP="002E0C17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17" w:type="dxa"/>
          </w:tcPr>
          <w:p w:rsidR="00C82D23" w:rsidRPr="00DC2465" w:rsidRDefault="00C82D23" w:rsidP="002E0C17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Наименование населенных пунктов, закрепленных за образовательными учреждениями</w:t>
            </w:r>
          </w:p>
        </w:tc>
      </w:tr>
      <w:tr w:rsidR="00C82D23" w:rsidRPr="00DC2465" w:rsidTr="002E0C17">
        <w:tc>
          <w:tcPr>
            <w:tcW w:w="648" w:type="dxa"/>
          </w:tcPr>
          <w:p w:rsidR="00C82D23" w:rsidRPr="00DC2465" w:rsidRDefault="00C82D23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C82D23" w:rsidRPr="00DC2465" w:rsidRDefault="00C82D23" w:rsidP="002E0C17">
            <w:pPr>
              <w:pStyle w:val="Style7"/>
              <w:keepNext/>
              <w:widowControl/>
              <w:suppressAutoHyphens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д. Греково Тужинского района Кировской области</w:t>
            </w:r>
          </w:p>
        </w:tc>
        <w:tc>
          <w:tcPr>
            <w:tcW w:w="4217" w:type="dxa"/>
          </w:tcPr>
          <w:p w:rsidR="00762CE4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 xml:space="preserve">д. Евсино, д. Греково, д. Отюгово, </w:t>
            </w:r>
          </w:p>
          <w:p w:rsidR="00C82D23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д. Солонухино</w:t>
            </w:r>
          </w:p>
        </w:tc>
      </w:tr>
      <w:tr w:rsidR="00C82D23" w:rsidRPr="00DC2465" w:rsidTr="002E0C17">
        <w:tc>
          <w:tcPr>
            <w:tcW w:w="648" w:type="dxa"/>
          </w:tcPr>
          <w:p w:rsidR="00C82D23" w:rsidRPr="00DC2465" w:rsidRDefault="00C82D23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C82D23" w:rsidRPr="00DC2465" w:rsidRDefault="00C82D23" w:rsidP="002E0C17">
            <w:pPr>
              <w:pStyle w:val="Style7"/>
              <w:keepNext/>
              <w:widowControl/>
              <w:suppressAutoHyphens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село Ныр Тужинского района Кировской области</w:t>
            </w:r>
          </w:p>
        </w:tc>
        <w:tc>
          <w:tcPr>
            <w:tcW w:w="4217" w:type="dxa"/>
          </w:tcPr>
          <w:p w:rsidR="00C82D23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с. Ныр, д. Пачи-Югунур, д. Васькино,</w:t>
            </w:r>
          </w:p>
          <w:p w:rsidR="00762CE4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д. Малиничи, д. Масленская,</w:t>
            </w:r>
          </w:p>
          <w:p w:rsidR="00762CE4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с. Михайловское, с. Шешурга</w:t>
            </w:r>
          </w:p>
        </w:tc>
      </w:tr>
      <w:tr w:rsidR="00C82D23" w:rsidRPr="00DC2465" w:rsidTr="002E0C17">
        <w:tc>
          <w:tcPr>
            <w:tcW w:w="648" w:type="dxa"/>
          </w:tcPr>
          <w:p w:rsidR="00C82D23" w:rsidRPr="00DC2465" w:rsidRDefault="00C82D23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4705" w:type="dxa"/>
          </w:tcPr>
          <w:p w:rsidR="00C82D23" w:rsidRPr="00DC2465" w:rsidRDefault="00C82D23" w:rsidP="002E0C17">
            <w:pPr>
              <w:pStyle w:val="Style7"/>
              <w:keepNext/>
              <w:widowControl/>
              <w:suppressAutoHyphens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с. Пачи Тужинского района Кировской области</w:t>
            </w:r>
          </w:p>
        </w:tc>
        <w:tc>
          <w:tcPr>
            <w:tcW w:w="4217" w:type="dxa"/>
          </w:tcPr>
          <w:p w:rsidR="00762CE4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 xml:space="preserve">д. Вынур, д. Кидалсоло, с. Пачи, </w:t>
            </w:r>
          </w:p>
          <w:p w:rsidR="00C82D23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 xml:space="preserve">д. Большие Пачи, д. Полушнур, </w:t>
            </w:r>
          </w:p>
          <w:p w:rsidR="00762CE4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д. Устье</w:t>
            </w:r>
          </w:p>
        </w:tc>
      </w:tr>
      <w:tr w:rsidR="00C82D23" w:rsidRPr="00DC2465" w:rsidTr="002E0C17">
        <w:tc>
          <w:tcPr>
            <w:tcW w:w="648" w:type="dxa"/>
          </w:tcPr>
          <w:p w:rsidR="00C82D23" w:rsidRPr="00DC2465" w:rsidRDefault="00C82D23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4705" w:type="dxa"/>
          </w:tcPr>
          <w:p w:rsidR="00C82D23" w:rsidRPr="00DC2465" w:rsidRDefault="00C82D23" w:rsidP="002E0C17">
            <w:pPr>
              <w:pStyle w:val="Style7"/>
              <w:keepNext/>
              <w:widowControl/>
              <w:suppressAutoHyphens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д. Пиштенур Тужинского района Кировской области</w:t>
            </w:r>
          </w:p>
        </w:tc>
        <w:tc>
          <w:tcPr>
            <w:tcW w:w="4217" w:type="dxa"/>
          </w:tcPr>
          <w:p w:rsidR="00C82D23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д. Пиштенур</w:t>
            </w:r>
          </w:p>
        </w:tc>
      </w:tr>
      <w:tr w:rsidR="00C82D23" w:rsidRPr="00DC2465" w:rsidTr="002E0C17">
        <w:tc>
          <w:tcPr>
            <w:tcW w:w="648" w:type="dxa"/>
          </w:tcPr>
          <w:p w:rsidR="00C82D23" w:rsidRPr="00DC2465" w:rsidRDefault="00C82D23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4705" w:type="dxa"/>
          </w:tcPr>
          <w:p w:rsidR="00C82D23" w:rsidRPr="00DC2465" w:rsidRDefault="00C82D23" w:rsidP="002E0C17">
            <w:pPr>
              <w:pStyle w:val="Style7"/>
              <w:keepNext/>
              <w:widowControl/>
              <w:suppressAutoHyphens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Fonts w:ascii="Times New Roman" w:hAnsi="Times New Roman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4217" w:type="dxa"/>
          </w:tcPr>
          <w:p w:rsidR="00C82D23" w:rsidRPr="00DC2465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пос. Тужа, д. Азансола, д. Безденежье,</w:t>
            </w:r>
          </w:p>
          <w:p w:rsidR="002E0C17" w:rsidRDefault="00762CE4" w:rsidP="00DC2465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 xml:space="preserve">д. Идомор, с. Караванное, </w:t>
            </w:r>
            <w:r w:rsidR="002E0C17">
              <w:rPr>
                <w:rStyle w:val="FontStyle13"/>
                <w:sz w:val="24"/>
                <w:szCs w:val="24"/>
              </w:rPr>
              <w:t xml:space="preserve">                     </w:t>
            </w:r>
            <w:r w:rsidRPr="00DC2465">
              <w:rPr>
                <w:rStyle w:val="FontStyle13"/>
                <w:sz w:val="24"/>
                <w:szCs w:val="24"/>
              </w:rPr>
              <w:t>д. Коврижата,</w:t>
            </w:r>
            <w:r w:rsidR="002E0C17">
              <w:rPr>
                <w:rStyle w:val="FontStyle13"/>
                <w:sz w:val="24"/>
                <w:szCs w:val="24"/>
              </w:rPr>
              <w:t xml:space="preserve"> </w:t>
            </w:r>
            <w:r w:rsidRPr="00DC2465">
              <w:rPr>
                <w:rStyle w:val="FontStyle13"/>
                <w:sz w:val="24"/>
                <w:szCs w:val="24"/>
              </w:rPr>
              <w:t xml:space="preserve">д. Копылы, </w:t>
            </w:r>
          </w:p>
          <w:p w:rsidR="002E0C17" w:rsidRDefault="00762CE4" w:rsidP="002E0C17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д. Кошканур, д. Кугалки,</w:t>
            </w:r>
            <w:r w:rsidR="002E0C17">
              <w:rPr>
                <w:rStyle w:val="FontStyle13"/>
                <w:sz w:val="24"/>
                <w:szCs w:val="24"/>
              </w:rPr>
              <w:t xml:space="preserve"> </w:t>
            </w:r>
            <w:r w:rsidRPr="00DC2465">
              <w:rPr>
                <w:rStyle w:val="FontStyle13"/>
                <w:sz w:val="24"/>
                <w:szCs w:val="24"/>
              </w:rPr>
              <w:t xml:space="preserve">д. Лукоянка, д. Машкино, д. Покста, д. Паново, </w:t>
            </w:r>
          </w:p>
          <w:p w:rsidR="00762CE4" w:rsidRPr="00DC2465" w:rsidRDefault="00762CE4" w:rsidP="002E0C17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DC2465">
              <w:rPr>
                <w:rStyle w:val="FontStyle13"/>
                <w:sz w:val="24"/>
                <w:szCs w:val="24"/>
              </w:rPr>
              <w:t>д. Ситки, д. Чугуны</w:t>
            </w:r>
            <w:r w:rsidR="00FF1A6C" w:rsidRPr="00DC2465">
              <w:rPr>
                <w:rStyle w:val="FontStyle13"/>
                <w:sz w:val="24"/>
                <w:szCs w:val="24"/>
              </w:rPr>
              <w:t>»</w:t>
            </w:r>
          </w:p>
        </w:tc>
      </w:tr>
    </w:tbl>
    <w:p w:rsidR="00901A2B" w:rsidRPr="001D286C" w:rsidRDefault="00901A2B" w:rsidP="002E0C17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E0C1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901A2B" w:rsidRPr="001D286C" w:rsidSect="009547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649"/>
    <w:multiLevelType w:val="hybridMultilevel"/>
    <w:tmpl w:val="82F6BFC6"/>
    <w:lvl w:ilvl="0" w:tplc="AE66F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8420D9"/>
    <w:rsid w:val="00061BB1"/>
    <w:rsid w:val="00065333"/>
    <w:rsid w:val="00067077"/>
    <w:rsid w:val="00112029"/>
    <w:rsid w:val="00182DBB"/>
    <w:rsid w:val="00190C9B"/>
    <w:rsid w:val="001C147E"/>
    <w:rsid w:val="001D286C"/>
    <w:rsid w:val="002259F0"/>
    <w:rsid w:val="00252419"/>
    <w:rsid w:val="002842C3"/>
    <w:rsid w:val="002E0C17"/>
    <w:rsid w:val="002F25FF"/>
    <w:rsid w:val="002F3F23"/>
    <w:rsid w:val="00365353"/>
    <w:rsid w:val="003E42C5"/>
    <w:rsid w:val="003E4CAE"/>
    <w:rsid w:val="003F15CF"/>
    <w:rsid w:val="004639FA"/>
    <w:rsid w:val="005565A7"/>
    <w:rsid w:val="005C08FD"/>
    <w:rsid w:val="00695902"/>
    <w:rsid w:val="006A780C"/>
    <w:rsid w:val="006B12FC"/>
    <w:rsid w:val="00762CE4"/>
    <w:rsid w:val="007D1B5B"/>
    <w:rsid w:val="00800E81"/>
    <w:rsid w:val="00806B9D"/>
    <w:rsid w:val="008420D9"/>
    <w:rsid w:val="00890B42"/>
    <w:rsid w:val="00896AB3"/>
    <w:rsid w:val="00901A2B"/>
    <w:rsid w:val="00902FF4"/>
    <w:rsid w:val="0095302E"/>
    <w:rsid w:val="0095472D"/>
    <w:rsid w:val="009D2304"/>
    <w:rsid w:val="00AE5EB2"/>
    <w:rsid w:val="00B34C30"/>
    <w:rsid w:val="00B542C2"/>
    <w:rsid w:val="00C1502A"/>
    <w:rsid w:val="00C31F59"/>
    <w:rsid w:val="00C82D23"/>
    <w:rsid w:val="00C8427F"/>
    <w:rsid w:val="00D6159B"/>
    <w:rsid w:val="00D83F2D"/>
    <w:rsid w:val="00DC2465"/>
    <w:rsid w:val="00DD171D"/>
    <w:rsid w:val="00EA248C"/>
    <w:rsid w:val="00EB130C"/>
    <w:rsid w:val="00F046AD"/>
    <w:rsid w:val="00F172D7"/>
    <w:rsid w:val="00F8374A"/>
    <w:rsid w:val="00FE6BC4"/>
    <w:rsid w:val="00FF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0D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uiPriority w:val="99"/>
    <w:rsid w:val="008420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420D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20D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420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420D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8420D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420D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8420D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8420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EB13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DA32-4E78-40CE-9AD5-73E11A83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2013-01-29T06:23:00Z</cp:lastPrinted>
  <dcterms:created xsi:type="dcterms:W3CDTF">2016-03-03T12:01:00Z</dcterms:created>
  <dcterms:modified xsi:type="dcterms:W3CDTF">2016-03-03T12:01:00Z</dcterms:modified>
</cp:coreProperties>
</file>