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876895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517271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517271" w:rsidP="002906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290610" w:rsidRPr="00290610" w:rsidRDefault="00290610" w:rsidP="00290610">
      <w:pPr>
        <w:suppressAutoHyphens/>
        <w:autoSpaceDE w:val="0"/>
        <w:snapToGrid w:val="0"/>
        <w:ind w:firstLine="709"/>
        <w:jc w:val="center"/>
        <w:rPr>
          <w:rStyle w:val="consplusnormal"/>
          <w:b/>
          <w:color w:val="000000"/>
          <w:sz w:val="28"/>
          <w:szCs w:val="28"/>
        </w:rPr>
      </w:pPr>
      <w:r w:rsidRPr="00290610">
        <w:rPr>
          <w:rStyle w:val="consplusnormal"/>
          <w:b/>
          <w:color w:val="000000"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373ABA">
        <w:rPr>
          <w:rStyle w:val="consplusnormal"/>
          <w:b/>
          <w:color w:val="000000"/>
          <w:sz w:val="28"/>
          <w:szCs w:val="28"/>
        </w:rPr>
        <w:t>17.04.2013 №202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которых р</w:t>
      </w:r>
      <w:r w:rsidR="00517271">
        <w:rPr>
          <w:rStyle w:val="consplusnormal"/>
          <w:b/>
          <w:color w:val="000000"/>
          <w:sz w:val="28"/>
          <w:szCs w:val="28"/>
        </w:rPr>
        <w:t>а</w:t>
      </w:r>
      <w:r w:rsidR="00373ABA">
        <w:rPr>
          <w:rStyle w:val="consplusnormal"/>
          <w:b/>
          <w:color w:val="000000"/>
          <w:sz w:val="28"/>
          <w:szCs w:val="28"/>
        </w:rPr>
        <w:t>сположены здания, сооружения строения в собственность, аренду, безвозмездное (срочное), пост</w:t>
      </w:r>
      <w:r w:rsidR="00517271">
        <w:rPr>
          <w:rStyle w:val="consplusnormal"/>
          <w:b/>
          <w:color w:val="000000"/>
          <w:sz w:val="28"/>
          <w:szCs w:val="28"/>
        </w:rPr>
        <w:t>оянное (бессрочное) пользование в Тужинском муниципальном районе»</w:t>
      </w:r>
    </w:p>
    <w:p w:rsidR="00290610" w:rsidRPr="00290610" w:rsidRDefault="00290610" w:rsidP="00290610">
      <w:pPr>
        <w:suppressAutoHyphens/>
        <w:autoSpaceDE w:val="0"/>
        <w:snapToGrid w:val="0"/>
        <w:ind w:firstLine="709"/>
        <w:jc w:val="center"/>
        <w:rPr>
          <w:rStyle w:val="consplusnormal"/>
          <w:b/>
          <w:color w:val="000000"/>
          <w:sz w:val="32"/>
          <w:szCs w:val="32"/>
        </w:rPr>
      </w:pPr>
    </w:p>
    <w:p w:rsidR="00373ABA" w:rsidRPr="00373ABA" w:rsidRDefault="00373ABA" w:rsidP="00373ABA">
      <w:pPr>
        <w:spacing w:line="360" w:lineRule="auto"/>
        <w:ind w:firstLine="567"/>
        <w:jc w:val="both"/>
        <w:rPr>
          <w:sz w:val="28"/>
          <w:szCs w:val="28"/>
        </w:rPr>
      </w:pPr>
      <w:r w:rsidRPr="00373ABA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 2003 № 131-ФЗ «Об общих принципах организации местного самоуправления», Земельного кодекса Российской Федерации, на основании протеста прокурора /в порядке надзора/ Тужинского района от 16.05.2013 № 02-03-2013, администрация Тужинского муниципального района ПОСТАНОВЛЯЕТ:</w:t>
      </w:r>
    </w:p>
    <w:p w:rsidR="00373ABA" w:rsidRPr="00373ABA" w:rsidRDefault="00373ABA" w:rsidP="00373ABA">
      <w:pPr>
        <w:spacing w:line="360" w:lineRule="auto"/>
        <w:ind w:firstLine="567"/>
        <w:jc w:val="both"/>
        <w:rPr>
          <w:sz w:val="28"/>
          <w:szCs w:val="28"/>
        </w:rPr>
      </w:pPr>
      <w:r w:rsidRPr="00373ABA">
        <w:rPr>
          <w:sz w:val="28"/>
          <w:szCs w:val="28"/>
        </w:rPr>
        <w:t>1. Внести в пункт 1 постановления администрации Тужинского муниципального района от 17.04.2013 № 202, которым утвержден административный регламент предоставления муниципальной услуги «Предоставление земельных участков, находящихся в муниципальной собственности, на которых расположены здания, строения, сооружения в собственность, аренду, безвозмездное (срочное), постоянное (бессрочное) пользование в Тужинском муниципальном районе» (далее - административный регламент) следующие изменения:</w:t>
      </w:r>
    </w:p>
    <w:p w:rsidR="00373ABA" w:rsidRPr="00373ABA" w:rsidRDefault="00373ABA" w:rsidP="00373ABA">
      <w:pPr>
        <w:pStyle w:val="ConsPlusNormal0"/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lastRenderedPageBreak/>
        <w:t>1.1. Пункт 2.5. административного регламента изложить в следующей редакции: «</w:t>
      </w:r>
      <w:r w:rsidRPr="00373ABA">
        <w:rPr>
          <w:rFonts w:ascii="Times New Roman" w:hAnsi="Times New Roman" w:cs="Times New Roman"/>
          <w:color w:val="000000"/>
          <w:sz w:val="28"/>
          <w:szCs w:val="28"/>
        </w:rPr>
        <w:t>2.5. Перечень документов, необходимых для предоставления муниципальной услуги.</w:t>
      </w:r>
    </w:p>
    <w:p w:rsidR="00373ABA" w:rsidRPr="00373ABA" w:rsidRDefault="00373ABA" w:rsidP="00373ABA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73ABA">
        <w:rPr>
          <w:color w:val="000000"/>
          <w:sz w:val="28"/>
          <w:szCs w:val="28"/>
        </w:rPr>
        <w:t>2.5.1. Перечень документов, необходимых для предоставления муниципальной услуги:</w:t>
      </w:r>
    </w:p>
    <w:p w:rsidR="00373ABA" w:rsidRPr="00373ABA" w:rsidRDefault="00373ABA" w:rsidP="00373AB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3ABA">
        <w:rPr>
          <w:sz w:val="28"/>
          <w:szCs w:val="28"/>
        </w:rPr>
        <w:t>Предоставление услуги осуществляется на основании:</w:t>
      </w:r>
    </w:p>
    <w:p w:rsidR="00373ABA" w:rsidRPr="00373ABA" w:rsidRDefault="00373ABA" w:rsidP="00373AB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3ABA">
        <w:rPr>
          <w:sz w:val="28"/>
          <w:szCs w:val="28"/>
        </w:rPr>
        <w:t>- заявления в соответствии с Приложением № 1-4. (Прилагаются).</w:t>
      </w:r>
    </w:p>
    <w:p w:rsidR="00373ABA" w:rsidRPr="00373ABA" w:rsidRDefault="00373ABA" w:rsidP="00373ABA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73ABA">
        <w:rPr>
          <w:color w:val="000000"/>
          <w:sz w:val="28"/>
          <w:szCs w:val="28"/>
        </w:rPr>
        <w:t>Заявление составляется в соответствии с требованиями статьи 7 Федерального закона от 02.05.2006 № 59-ФЗ «О порядке рассмотрения обращений граждан Российской Федерации».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373ABA" w:rsidRPr="00373ABA" w:rsidRDefault="00373ABA" w:rsidP="00373AB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3ABA">
        <w:rPr>
          <w:color w:val="000000"/>
          <w:sz w:val="28"/>
          <w:szCs w:val="28"/>
        </w:rPr>
        <w:t xml:space="preserve">2.5.2. </w:t>
      </w:r>
      <w:r w:rsidRPr="00373ABA">
        <w:rPr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предоставлению в порядке межведомственного информационного взаимодействия: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находящихся на приобретаемом земельном участке, или: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lastRenderedPageBreak/>
        <w:t>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- выписка из ЕГРП о правах на приобретаемый земельный участок или: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уведомление об отсутствии в ЕГРП запрашиваемых сведений о зарегистрированных правах на указанный земельный участок;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-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пунктах 1 - 6 настоящего перечня.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ориентиров.»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1.2</w:t>
      </w:r>
      <w:r w:rsidRPr="00373ABA">
        <w:rPr>
          <w:sz w:val="28"/>
          <w:szCs w:val="28"/>
        </w:rPr>
        <w:t xml:space="preserve">. </w:t>
      </w:r>
      <w:r w:rsidRPr="00373ABA">
        <w:rPr>
          <w:rFonts w:ascii="Times New Roman" w:hAnsi="Times New Roman" w:cs="Times New Roman"/>
          <w:sz w:val="28"/>
          <w:szCs w:val="28"/>
        </w:rPr>
        <w:t>Пункт 2.7. административного регламента изложить в следующей редакции: «2.7. Основания для отказа в предоставлении муниципальной услуги: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 xml:space="preserve">2.7.1. С заявлением обратилось неуполномоченное лицо, которое не </w:t>
      </w:r>
      <w:r w:rsidRPr="00373ABA">
        <w:rPr>
          <w:rFonts w:ascii="Times New Roman" w:hAnsi="Times New Roman" w:cs="Times New Roman"/>
          <w:sz w:val="28"/>
          <w:szCs w:val="28"/>
        </w:rPr>
        <w:lastRenderedPageBreak/>
        <w:t>может представлять интересы в силу своего статуса, или лицо, действующее без доверенности;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2.7.2. Обращение (в письменном виде) заявителя с просьбой о прекращении подготовки запрашиваемого им документа;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2.7.3. Документы, представленные заявителем, недостаточны, недостоверны или представлены в искаженной форме;</w:t>
      </w:r>
    </w:p>
    <w:p w:rsidR="00373ABA" w:rsidRPr="00373ABA" w:rsidRDefault="00373ABA" w:rsidP="00373AB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A">
        <w:rPr>
          <w:rFonts w:ascii="Times New Roman" w:hAnsi="Times New Roman" w:cs="Times New Roman"/>
          <w:sz w:val="28"/>
          <w:szCs w:val="28"/>
        </w:rPr>
        <w:t>2.7.4. Наличие соответствующих постановлений (актов), решений судов и правоохранительных органов».</w:t>
      </w:r>
    </w:p>
    <w:p w:rsidR="00373ABA" w:rsidRPr="00373ABA" w:rsidRDefault="00373ABA" w:rsidP="00373ABA">
      <w:pPr>
        <w:spacing w:line="360" w:lineRule="auto"/>
        <w:ind w:right="-9" w:firstLine="567"/>
        <w:jc w:val="both"/>
        <w:rPr>
          <w:sz w:val="28"/>
          <w:szCs w:val="28"/>
        </w:rPr>
      </w:pPr>
      <w:r w:rsidRPr="00373ABA"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73ABA" w:rsidRPr="00373ABA" w:rsidRDefault="00373ABA" w:rsidP="00373ABA">
      <w:pPr>
        <w:spacing w:line="360" w:lineRule="auto"/>
        <w:ind w:right="-9" w:firstLine="567"/>
        <w:jc w:val="both"/>
        <w:rPr>
          <w:sz w:val="28"/>
          <w:szCs w:val="28"/>
        </w:rPr>
      </w:pPr>
      <w:r w:rsidRPr="00373ABA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290610" w:rsidRPr="00290610" w:rsidRDefault="00290610" w:rsidP="00290610">
      <w:pPr>
        <w:spacing w:line="360" w:lineRule="auto"/>
        <w:jc w:val="both"/>
        <w:rPr>
          <w:sz w:val="28"/>
          <w:szCs w:val="28"/>
        </w:rPr>
      </w:pPr>
    </w:p>
    <w:p w:rsidR="00556BC9" w:rsidRDefault="004947DD" w:rsidP="002906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926489" w:rsidRDefault="00556BC9" w:rsidP="00BE479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290610">
        <w:rPr>
          <w:color w:val="000000"/>
          <w:sz w:val="28"/>
          <w:szCs w:val="28"/>
        </w:rPr>
        <w:t xml:space="preserve">муниципального района    </w:t>
      </w:r>
      <w:r w:rsidR="004947DD">
        <w:rPr>
          <w:color w:val="000000"/>
          <w:sz w:val="28"/>
          <w:szCs w:val="28"/>
        </w:rPr>
        <w:t>Н.А. Бушманов</w:t>
      </w:r>
    </w:p>
    <w:p w:rsidR="006F2702" w:rsidRDefault="006F2702" w:rsidP="00290610">
      <w:pPr>
        <w:jc w:val="both"/>
        <w:rPr>
          <w:sz w:val="28"/>
          <w:szCs w:val="28"/>
          <w:lang w:eastAsia="ar-SA"/>
        </w:rPr>
      </w:pPr>
    </w:p>
    <w:sectPr w:rsidR="006F2702" w:rsidSect="00646653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1F" w:rsidRDefault="006B6C1F">
      <w:r>
        <w:separator/>
      </w:r>
    </w:p>
  </w:endnote>
  <w:endnote w:type="continuationSeparator" w:id="0">
    <w:p w:rsidR="006B6C1F" w:rsidRDefault="006B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1F" w:rsidRDefault="006B6C1F">
      <w:r>
        <w:separator/>
      </w:r>
    </w:p>
  </w:footnote>
  <w:footnote w:type="continuationSeparator" w:id="0">
    <w:p w:rsidR="006B6C1F" w:rsidRDefault="006B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76895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73ABA"/>
    <w:rsid w:val="00390C31"/>
    <w:rsid w:val="003B4E3B"/>
    <w:rsid w:val="003B7F17"/>
    <w:rsid w:val="003C6164"/>
    <w:rsid w:val="003E21C6"/>
    <w:rsid w:val="003F4F09"/>
    <w:rsid w:val="003F6D0D"/>
    <w:rsid w:val="0040089E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B6C1F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76895"/>
    <w:rsid w:val="00880C92"/>
    <w:rsid w:val="00890F09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4B8F"/>
    <w:rsid w:val="00A54B22"/>
    <w:rsid w:val="00A675FE"/>
    <w:rsid w:val="00A838FB"/>
    <w:rsid w:val="00A87F2D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19CD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iPriority w:val="99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73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7A11-2923-480D-B0FF-F96FBADA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2013-07-16T07:41:00Z</cp:lastPrinted>
  <dcterms:created xsi:type="dcterms:W3CDTF">2016-03-03T11:39:00Z</dcterms:created>
  <dcterms:modified xsi:type="dcterms:W3CDTF">2016-03-03T11:39:00Z</dcterms:modified>
</cp:coreProperties>
</file>