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4111"/>
        <w:gridCol w:w="567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0C6CCE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A36D56" w:rsidRDefault="0073410E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10.05.2017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73410E" w:rsidRDefault="0073410E" w:rsidP="006163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163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38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5970D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970D9">
              <w:rPr>
                <w:b/>
                <w:sz w:val="28"/>
                <w:szCs w:val="28"/>
              </w:rPr>
              <w:t xml:space="preserve">б утверждении регламента реагирования на инциденты информационной безопасности в администрации муниципального образования </w:t>
            </w:r>
            <w:proofErr w:type="spellStart"/>
            <w:r w:rsidR="005970D9">
              <w:rPr>
                <w:b/>
                <w:sz w:val="28"/>
                <w:szCs w:val="28"/>
              </w:rPr>
              <w:t>Тужинский</w:t>
            </w:r>
            <w:proofErr w:type="spellEnd"/>
            <w:r w:rsidR="005970D9">
              <w:rPr>
                <w:b/>
                <w:sz w:val="28"/>
                <w:szCs w:val="28"/>
              </w:rPr>
              <w:t xml:space="preserve"> муниципальный район Кировской области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5970D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5970D9">
              <w:rPr>
                <w:sz w:val="28"/>
                <w:szCs w:val="28"/>
              </w:rPr>
              <w:t xml:space="preserve"> Федеральным законом от 27.07.2006 № 149 – ФЗ «Об информации, информационных технологиях и о защите информации»</w:t>
            </w:r>
            <w:r w:rsidRPr="00A63F11">
              <w:rPr>
                <w:sz w:val="28"/>
                <w:szCs w:val="28"/>
              </w:rPr>
              <w:t>:</w:t>
            </w:r>
          </w:p>
          <w:p w:rsidR="00E875CC" w:rsidRDefault="008256A8" w:rsidP="005970D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C6CCE">
              <w:rPr>
                <w:sz w:val="28"/>
                <w:szCs w:val="28"/>
              </w:rPr>
              <w:t xml:space="preserve"> Утвердить регламент реагирования на инциденты информационной безопасности в администрации муниципального образования </w:t>
            </w:r>
            <w:proofErr w:type="spellStart"/>
            <w:r w:rsidR="000C6CCE">
              <w:rPr>
                <w:sz w:val="28"/>
                <w:szCs w:val="28"/>
              </w:rPr>
              <w:t>Тужинский</w:t>
            </w:r>
            <w:proofErr w:type="spellEnd"/>
            <w:r w:rsidR="000C6CCE">
              <w:rPr>
                <w:sz w:val="28"/>
                <w:szCs w:val="28"/>
              </w:rPr>
              <w:t xml:space="preserve"> муниципальный район Кировской области согласно приложению.</w:t>
            </w:r>
          </w:p>
          <w:p w:rsidR="000C6CCE" w:rsidRDefault="006546E9" w:rsidP="005970D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Ответственной </w:t>
            </w:r>
            <w:r w:rsidR="000C6CCE">
              <w:rPr>
                <w:sz w:val="28"/>
                <w:szCs w:val="28"/>
              </w:rPr>
              <w:t>за информационную безопасность в администрации Тужинского муниципального района</w:t>
            </w:r>
            <w:r w:rsidR="0058121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ведущему</w:t>
            </w:r>
            <w:r w:rsidR="000C6CCE">
              <w:rPr>
                <w:sz w:val="28"/>
                <w:szCs w:val="28"/>
              </w:rPr>
              <w:t xml:space="preserve"> специ</w:t>
            </w:r>
            <w:r>
              <w:rPr>
                <w:sz w:val="28"/>
                <w:szCs w:val="28"/>
              </w:rPr>
              <w:t>алисту</w:t>
            </w:r>
            <w:r w:rsidR="000C6CCE">
              <w:rPr>
                <w:sz w:val="28"/>
                <w:szCs w:val="28"/>
              </w:rPr>
              <w:t xml:space="preserve"> по обслуживанию автоматизированной системы управления администрации</w:t>
            </w:r>
            <w:r>
              <w:rPr>
                <w:sz w:val="28"/>
                <w:szCs w:val="28"/>
              </w:rPr>
              <w:t xml:space="preserve"> Тужинского муниципального</w:t>
            </w:r>
            <w:r w:rsidR="000C6CC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Касьяновой</w:t>
            </w:r>
            <w:r w:rsidR="000C6CCE">
              <w:rPr>
                <w:sz w:val="28"/>
                <w:szCs w:val="28"/>
              </w:rPr>
              <w:t xml:space="preserve"> В.В.</w:t>
            </w:r>
            <w:r>
              <w:rPr>
                <w:sz w:val="28"/>
                <w:szCs w:val="28"/>
              </w:rPr>
              <w:t xml:space="preserve"> руководствоваться в своей деятельности указанным регламентом. </w:t>
            </w:r>
          </w:p>
          <w:p w:rsidR="008256A8" w:rsidRDefault="002C27FC" w:rsidP="002C27FC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81217">
              <w:rPr>
                <w:sz w:val="28"/>
                <w:szCs w:val="28"/>
              </w:rPr>
              <w:t>Опубликовать настоящее распоряжение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5970D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7CDB" w:rsidRDefault="00557CDB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73410E">
        <w:tc>
          <w:tcPr>
            <w:tcW w:w="6237" w:type="dxa"/>
            <w:gridSpan w:val="2"/>
          </w:tcPr>
          <w:p w:rsidR="00557CDB" w:rsidRDefault="00892299" w:rsidP="00557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9462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56962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B56962" w:rsidRPr="008C655F" w:rsidRDefault="00B56962" w:rsidP="00557CDB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73410E">
              <w:rPr>
                <w:color w:val="000000"/>
                <w:sz w:val="28"/>
                <w:szCs w:val="28"/>
              </w:rPr>
              <w:t xml:space="preserve">    </w:t>
            </w:r>
            <w:r w:rsidR="0073410E">
              <w:rPr>
                <w:sz w:val="28"/>
                <w:szCs w:val="28"/>
              </w:rPr>
              <w:t xml:space="preserve">Е.В. </w:t>
            </w:r>
            <w:proofErr w:type="spellStart"/>
            <w:r w:rsidR="0073410E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567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581217">
      <w:pPr>
        <w:widowControl w:val="0"/>
        <w:tabs>
          <w:tab w:val="left" w:pos="375"/>
          <w:tab w:val="left" w:pos="7513"/>
        </w:tabs>
        <w:autoSpaceDE w:val="0"/>
        <w:autoSpaceDN w:val="0"/>
        <w:adjustRightInd w:val="0"/>
        <w:outlineLvl w:val="0"/>
      </w:pPr>
    </w:p>
    <w:p w:rsidR="00557CDB" w:rsidRDefault="0073410E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970D9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6614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557CDB">
        <w:rPr>
          <w:sz w:val="28"/>
          <w:szCs w:val="28"/>
        </w:rPr>
        <w:t xml:space="preserve">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73410E">
        <w:rPr>
          <w:sz w:val="28"/>
          <w:szCs w:val="28"/>
        </w:rPr>
        <w:t xml:space="preserve">  10.05.2017</w:t>
      </w:r>
      <w:r>
        <w:rPr>
          <w:sz w:val="28"/>
          <w:szCs w:val="28"/>
        </w:rPr>
        <w:tab/>
        <w:t>№</w:t>
      </w:r>
      <w:r w:rsidR="0073410E">
        <w:rPr>
          <w:sz w:val="28"/>
          <w:szCs w:val="28"/>
        </w:rPr>
        <w:t xml:space="preserve"> 38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Default="005970D9" w:rsidP="005970D9">
      <w:pPr>
        <w:jc w:val="center"/>
        <w:rPr>
          <w:b/>
          <w:sz w:val="36"/>
        </w:rPr>
      </w:pPr>
    </w:p>
    <w:p w:rsidR="005970D9" w:rsidRPr="00913BA7" w:rsidRDefault="005970D9" w:rsidP="005970D9">
      <w:pPr>
        <w:jc w:val="center"/>
        <w:rPr>
          <w:b/>
          <w:sz w:val="36"/>
        </w:rPr>
      </w:pPr>
      <w:r w:rsidRPr="00A9556E">
        <w:rPr>
          <w:b/>
          <w:sz w:val="36"/>
        </w:rPr>
        <w:t>РЕГЛАМЕНТ</w:t>
      </w:r>
      <w:r w:rsidRPr="00A9556E">
        <w:rPr>
          <w:b/>
          <w:sz w:val="36"/>
        </w:rPr>
        <w:br/>
        <w:t xml:space="preserve">реагирования на </w:t>
      </w:r>
      <w:r>
        <w:rPr>
          <w:b/>
          <w:sz w:val="36"/>
        </w:rPr>
        <w:t>инциденты</w:t>
      </w:r>
      <w:r>
        <w:rPr>
          <w:b/>
          <w:sz w:val="36"/>
        </w:rPr>
        <w:br/>
        <w:t xml:space="preserve">информационной безопасности в </w:t>
      </w:r>
      <w:r>
        <w:rPr>
          <w:b/>
          <w:sz w:val="36"/>
        </w:rPr>
        <w:br/>
      </w:r>
      <w:r w:rsidRPr="00913BA7">
        <w:rPr>
          <w:b/>
          <w:sz w:val="36"/>
        </w:rPr>
        <w:t xml:space="preserve">администрации муниципального образования </w:t>
      </w:r>
    </w:p>
    <w:p w:rsidR="005970D9" w:rsidRPr="00913BA7" w:rsidRDefault="005970D9" w:rsidP="005970D9">
      <w:pPr>
        <w:jc w:val="center"/>
        <w:rPr>
          <w:b/>
          <w:sz w:val="36"/>
        </w:rPr>
        <w:sectPr w:rsidR="005970D9" w:rsidRPr="00913BA7" w:rsidSect="0058121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proofErr w:type="spellStart"/>
      <w:r w:rsidRPr="00913BA7">
        <w:rPr>
          <w:b/>
          <w:sz w:val="36"/>
        </w:rPr>
        <w:t>Тужинский</w:t>
      </w:r>
      <w:proofErr w:type="spellEnd"/>
      <w:r w:rsidRPr="00913BA7">
        <w:rPr>
          <w:b/>
          <w:sz w:val="36"/>
        </w:rPr>
        <w:t xml:space="preserve"> муниципальный район Кировской области </w:t>
      </w:r>
    </w:p>
    <w:p w:rsidR="005970D9" w:rsidRPr="00BF1A4A" w:rsidRDefault="005970D9" w:rsidP="005970D9">
      <w:pPr>
        <w:jc w:val="center"/>
        <w:rPr>
          <w:b/>
          <w:sz w:val="28"/>
        </w:rPr>
      </w:pPr>
      <w:r w:rsidRPr="00BF1A4A">
        <w:rPr>
          <w:b/>
          <w:sz w:val="28"/>
        </w:rPr>
        <w:lastRenderedPageBreak/>
        <w:t>Содержание</w:t>
      </w:r>
    </w:p>
    <w:p w:rsidR="005970D9" w:rsidRDefault="005970D9" w:rsidP="005970D9">
      <w:pPr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47"/>
        <w:gridCol w:w="315"/>
      </w:tblGrid>
      <w:tr w:rsidR="005970D9" w:rsidRPr="002A58D7" w:rsidTr="00EC4C18">
        <w:tc>
          <w:tcPr>
            <w:tcW w:w="8647" w:type="dxa"/>
          </w:tcPr>
          <w:p w:rsidR="005970D9" w:rsidRPr="005C69DE" w:rsidRDefault="005970D9" w:rsidP="00EC4C1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C69DE">
              <w:rPr>
                <w:sz w:val="28"/>
                <w:szCs w:val="28"/>
              </w:rPr>
              <w:t>. Назначение</w:t>
            </w:r>
            <w:r>
              <w:rPr>
                <w:sz w:val="28"/>
                <w:szCs w:val="28"/>
              </w:rPr>
              <w:t xml:space="preserve"> </w:t>
            </w:r>
            <w:r w:rsidRPr="002A58D7">
              <w:rPr>
                <w:sz w:val="28"/>
                <w:szCs w:val="28"/>
              </w:rPr>
              <w:t>настоящего документа</w:t>
            </w:r>
            <w:r w:rsidRPr="005C69DE">
              <w:rPr>
                <w:sz w:val="28"/>
                <w:szCs w:val="28"/>
              </w:rPr>
              <w:t>......................................................</w:t>
            </w:r>
          </w:p>
        </w:tc>
        <w:tc>
          <w:tcPr>
            <w:tcW w:w="315" w:type="dxa"/>
          </w:tcPr>
          <w:p w:rsidR="005970D9" w:rsidRPr="002A58D7" w:rsidRDefault="005970D9" w:rsidP="00EC4C18">
            <w:pPr>
              <w:spacing w:line="360" w:lineRule="auto"/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70D9" w:rsidRPr="00404FFF" w:rsidTr="00EC4C18">
        <w:tc>
          <w:tcPr>
            <w:tcW w:w="8647" w:type="dxa"/>
          </w:tcPr>
          <w:p w:rsidR="005970D9" w:rsidRPr="00404FFF" w:rsidRDefault="005970D9" w:rsidP="00EC4C1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04FFF">
              <w:rPr>
                <w:sz w:val="28"/>
                <w:szCs w:val="28"/>
              </w:rPr>
              <w:t>2. Область действия настоящего документа............................................</w:t>
            </w:r>
          </w:p>
        </w:tc>
        <w:tc>
          <w:tcPr>
            <w:tcW w:w="315" w:type="dxa"/>
          </w:tcPr>
          <w:p w:rsidR="005970D9" w:rsidRPr="00404FFF" w:rsidRDefault="005970D9" w:rsidP="00EC4C18">
            <w:pPr>
              <w:spacing w:line="360" w:lineRule="auto"/>
              <w:ind w:left="-45"/>
              <w:rPr>
                <w:sz w:val="28"/>
                <w:szCs w:val="28"/>
              </w:rPr>
            </w:pPr>
            <w:r w:rsidRPr="00404FFF">
              <w:rPr>
                <w:sz w:val="28"/>
                <w:szCs w:val="28"/>
              </w:rPr>
              <w:t>2</w:t>
            </w:r>
          </w:p>
        </w:tc>
      </w:tr>
      <w:tr w:rsidR="005970D9" w:rsidRPr="000C0637" w:rsidTr="00EC4C18">
        <w:tc>
          <w:tcPr>
            <w:tcW w:w="8647" w:type="dxa"/>
          </w:tcPr>
          <w:p w:rsidR="005970D9" w:rsidRPr="00404FFF" w:rsidRDefault="005970D9" w:rsidP="00EC4C18">
            <w:pPr>
              <w:spacing w:line="360" w:lineRule="auto"/>
              <w:ind w:right="-171"/>
              <w:jc w:val="both"/>
              <w:rPr>
                <w:sz w:val="28"/>
                <w:szCs w:val="28"/>
              </w:rPr>
            </w:pPr>
            <w:r w:rsidRPr="00404FFF">
              <w:rPr>
                <w:sz w:val="28"/>
                <w:szCs w:val="28"/>
              </w:rPr>
              <w:t>3. Основные положения..........................................................................</w:t>
            </w:r>
          </w:p>
        </w:tc>
        <w:tc>
          <w:tcPr>
            <w:tcW w:w="315" w:type="dxa"/>
          </w:tcPr>
          <w:p w:rsidR="005970D9" w:rsidRPr="00404FFF" w:rsidRDefault="005970D9" w:rsidP="00EC4C18">
            <w:pPr>
              <w:spacing w:line="360" w:lineRule="auto"/>
              <w:ind w:left="-45"/>
              <w:rPr>
                <w:sz w:val="28"/>
                <w:szCs w:val="28"/>
              </w:rPr>
            </w:pPr>
            <w:r w:rsidRPr="00404FFF">
              <w:rPr>
                <w:sz w:val="28"/>
                <w:szCs w:val="28"/>
              </w:rPr>
              <w:t>2</w:t>
            </w:r>
          </w:p>
        </w:tc>
      </w:tr>
      <w:tr w:rsidR="005970D9" w:rsidRPr="000C0637" w:rsidTr="00EC4C18">
        <w:tc>
          <w:tcPr>
            <w:tcW w:w="8647" w:type="dxa"/>
          </w:tcPr>
          <w:p w:rsidR="005970D9" w:rsidRPr="005C579D" w:rsidRDefault="005970D9" w:rsidP="00EC4C18">
            <w:pPr>
              <w:spacing w:line="360" w:lineRule="auto"/>
              <w:ind w:right="-170"/>
              <w:jc w:val="both"/>
              <w:rPr>
                <w:sz w:val="28"/>
                <w:szCs w:val="28"/>
              </w:rPr>
            </w:pPr>
            <w:r w:rsidRPr="005C579D">
              <w:rPr>
                <w:sz w:val="28"/>
                <w:szCs w:val="28"/>
              </w:rPr>
              <w:t>4. Ответственность..................................................................................</w:t>
            </w:r>
          </w:p>
        </w:tc>
        <w:tc>
          <w:tcPr>
            <w:tcW w:w="315" w:type="dxa"/>
          </w:tcPr>
          <w:p w:rsidR="005970D9" w:rsidRPr="005C579D" w:rsidRDefault="005970D9" w:rsidP="00EC4C18">
            <w:pPr>
              <w:spacing w:line="360" w:lineRule="auto"/>
              <w:ind w:left="-4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970D9" w:rsidRDefault="005970D9" w:rsidP="005970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D35A62">
        <w:rPr>
          <w:b/>
          <w:sz w:val="28"/>
          <w:szCs w:val="28"/>
        </w:rPr>
        <w:t>. Назначение настоящего документа</w:t>
      </w:r>
    </w:p>
    <w:p w:rsidR="005970D9" w:rsidRPr="00D35A62" w:rsidRDefault="005970D9" w:rsidP="005970D9">
      <w:pPr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37282F">
        <w:rPr>
          <w:sz w:val="28"/>
          <w:szCs w:val="28"/>
        </w:rPr>
        <w:t>Настоящий Регламент реагирования на инциденты информационной безопасности (далее – Регламент) устанавливает порядок действий лиц, ответственны</w:t>
      </w:r>
      <w:r>
        <w:rPr>
          <w:sz w:val="28"/>
          <w:szCs w:val="28"/>
        </w:rPr>
        <w:t>х</w:t>
      </w:r>
      <w:r w:rsidRPr="0037282F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обеспечение</w:t>
      </w:r>
      <w:r w:rsidRPr="0037282F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37282F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37282F">
        <w:rPr>
          <w:sz w:val="28"/>
          <w:szCs w:val="28"/>
        </w:rPr>
        <w:t xml:space="preserve"> 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Тужинского муниципального района Кировской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 района</w:t>
      </w:r>
      <w:r w:rsidRPr="00BA5C29">
        <w:rPr>
          <w:sz w:val="28"/>
          <w:szCs w:val="28"/>
        </w:rPr>
        <w:t>),</w:t>
      </w:r>
      <w:r w:rsidRPr="0037282F">
        <w:rPr>
          <w:i/>
          <w:sz w:val="28"/>
          <w:szCs w:val="28"/>
        </w:rPr>
        <w:t xml:space="preserve"> </w:t>
      </w:r>
      <w:r w:rsidRPr="0037282F">
        <w:rPr>
          <w:sz w:val="28"/>
          <w:szCs w:val="28"/>
        </w:rPr>
        <w:t>при выявлении инцидента информационной безопасности в целях снижения его негативных последствий</w:t>
      </w:r>
      <w:r>
        <w:rPr>
          <w:sz w:val="28"/>
          <w:szCs w:val="28"/>
        </w:rPr>
        <w:t xml:space="preserve">, а также порядок проведения расследования инцидента </w:t>
      </w:r>
      <w:r w:rsidRPr="0037282F">
        <w:rPr>
          <w:sz w:val="28"/>
          <w:szCs w:val="28"/>
        </w:rPr>
        <w:t>информационной безопасности</w:t>
      </w:r>
      <w:r>
        <w:rPr>
          <w:sz w:val="28"/>
          <w:szCs w:val="28"/>
        </w:rPr>
        <w:t xml:space="preserve"> (далее – инцидент)</w:t>
      </w:r>
      <w:r w:rsidRPr="0037282F">
        <w:rPr>
          <w:sz w:val="28"/>
          <w:szCs w:val="28"/>
        </w:rPr>
        <w:t>.</w:t>
      </w:r>
    </w:p>
    <w:p w:rsidR="005970D9" w:rsidRPr="00691B78" w:rsidRDefault="005970D9" w:rsidP="00597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регламент разработан с учетом </w:t>
      </w:r>
      <w:r w:rsidRPr="00691B78">
        <w:rPr>
          <w:sz w:val="28"/>
          <w:szCs w:val="28"/>
        </w:rPr>
        <w:t xml:space="preserve">ГОСТ </w:t>
      </w:r>
      <w:proofErr w:type="gramStart"/>
      <w:r w:rsidRPr="00691B78">
        <w:rPr>
          <w:sz w:val="28"/>
          <w:szCs w:val="28"/>
        </w:rPr>
        <w:t>Р</w:t>
      </w:r>
      <w:proofErr w:type="gramEnd"/>
      <w:r w:rsidRPr="00691B78">
        <w:rPr>
          <w:sz w:val="28"/>
          <w:szCs w:val="28"/>
        </w:rPr>
        <w:t xml:space="preserve"> ИСО/МЭК ТО </w:t>
      </w:r>
      <w:r>
        <w:rPr>
          <w:sz w:val="28"/>
          <w:szCs w:val="28"/>
        </w:rPr>
        <w:br/>
      </w:r>
      <w:r w:rsidRPr="00691B78">
        <w:rPr>
          <w:sz w:val="28"/>
          <w:szCs w:val="28"/>
        </w:rPr>
        <w:t xml:space="preserve">18044-2007 </w:t>
      </w:r>
      <w:r>
        <w:rPr>
          <w:sz w:val="28"/>
          <w:szCs w:val="28"/>
        </w:rPr>
        <w:t>«</w:t>
      </w:r>
      <w:r w:rsidRPr="00691B78">
        <w:rPr>
          <w:sz w:val="28"/>
          <w:szCs w:val="28"/>
        </w:rPr>
        <w:t>Информационная технология. Методы и средства обеспечения безопасности. Менеджмент инцидентов информационной безопасности</w:t>
      </w:r>
      <w:r>
        <w:rPr>
          <w:sz w:val="28"/>
          <w:szCs w:val="28"/>
        </w:rPr>
        <w:t>».</w:t>
      </w:r>
    </w:p>
    <w:p w:rsidR="005970D9" w:rsidRPr="0037282F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35A62">
        <w:rPr>
          <w:b/>
          <w:sz w:val="28"/>
          <w:szCs w:val="28"/>
        </w:rPr>
        <w:t>. Область действия настоящего документа</w:t>
      </w:r>
    </w:p>
    <w:p w:rsidR="005970D9" w:rsidRDefault="005970D9" w:rsidP="005970D9">
      <w:pPr>
        <w:ind w:firstLine="709"/>
        <w:jc w:val="both"/>
        <w:rPr>
          <w:b/>
          <w:sz w:val="28"/>
          <w:szCs w:val="28"/>
        </w:rPr>
      </w:pPr>
    </w:p>
    <w:p w:rsidR="005970D9" w:rsidRPr="00D93208" w:rsidRDefault="005970D9" w:rsidP="005970D9">
      <w:pPr>
        <w:pStyle w:val="MainTXT"/>
        <w:spacing w:line="360" w:lineRule="exact"/>
        <w:ind w:left="0"/>
        <w:rPr>
          <w:rFonts w:ascii="Times New Roman" w:hAnsi="Times New Roman"/>
          <w:sz w:val="28"/>
          <w:szCs w:val="28"/>
        </w:rPr>
      </w:pPr>
      <w:r w:rsidRPr="003A08F9">
        <w:rPr>
          <w:rFonts w:ascii="Times New Roman" w:hAnsi="Times New Roman"/>
          <w:sz w:val="28"/>
          <w:szCs w:val="28"/>
        </w:rPr>
        <w:t xml:space="preserve">Руководство действиями, предусмотренными данным </w:t>
      </w:r>
      <w:r>
        <w:rPr>
          <w:rFonts w:ascii="Times New Roman" w:hAnsi="Times New Roman"/>
          <w:sz w:val="28"/>
          <w:szCs w:val="28"/>
        </w:rPr>
        <w:t>Р</w:t>
      </w:r>
      <w:r w:rsidRPr="003A08F9">
        <w:rPr>
          <w:rFonts w:ascii="Times New Roman" w:hAnsi="Times New Roman"/>
          <w:sz w:val="28"/>
          <w:szCs w:val="28"/>
        </w:rPr>
        <w:t>егламентом, осуществля</w:t>
      </w:r>
      <w:r>
        <w:rPr>
          <w:rFonts w:ascii="Times New Roman" w:hAnsi="Times New Roman"/>
          <w:sz w:val="28"/>
          <w:szCs w:val="28"/>
        </w:rPr>
        <w:t>е</w:t>
      </w:r>
      <w:r w:rsidRPr="003A08F9">
        <w:rPr>
          <w:rFonts w:ascii="Times New Roman" w:hAnsi="Times New Roman"/>
          <w:sz w:val="28"/>
          <w:szCs w:val="28"/>
        </w:rPr>
        <w:t xml:space="preserve">т </w:t>
      </w:r>
      <w:r w:rsidRPr="00D35A62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</w:t>
      </w:r>
      <w:r w:rsidRPr="00D35A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ответственное</w:t>
      </w:r>
      <w:r w:rsidRPr="00D35A6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D35A62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ой безопасности</w:t>
      </w:r>
      <w:r w:rsidRPr="00D35A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93208">
        <w:rPr>
          <w:rFonts w:ascii="Times New Roman" w:hAnsi="Times New Roman"/>
          <w:sz w:val="28"/>
          <w:szCs w:val="28"/>
        </w:rPr>
        <w:t>(далее – администратор ИБ).</w:t>
      </w:r>
    </w:p>
    <w:p w:rsidR="005970D9" w:rsidRDefault="005970D9" w:rsidP="005970D9">
      <w:pPr>
        <w:pStyle w:val="MainTXT"/>
        <w:spacing w:line="240" w:lineRule="auto"/>
        <w:ind w:left="0"/>
        <w:rPr>
          <w:rFonts w:ascii="Times New Roman" w:hAnsi="Times New Roman"/>
          <w:szCs w:val="24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A62">
        <w:rPr>
          <w:b/>
          <w:sz w:val="28"/>
          <w:szCs w:val="28"/>
        </w:rPr>
        <w:t>. Основные положения</w:t>
      </w:r>
    </w:p>
    <w:p w:rsidR="005970D9" w:rsidRPr="00D35A62" w:rsidRDefault="005970D9" w:rsidP="005970D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A62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 xml:space="preserve">Понятие «инцидент </w:t>
      </w:r>
      <w:r w:rsidRPr="0037282F">
        <w:rPr>
          <w:b/>
          <w:sz w:val="28"/>
          <w:szCs w:val="28"/>
        </w:rPr>
        <w:t>информационной безопасности»</w:t>
      </w:r>
    </w:p>
    <w:p w:rsidR="005970D9" w:rsidRPr="00D35A62" w:rsidRDefault="005970D9" w:rsidP="005970D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>Инцидент информационной безопасности – это одно или серия событий, которое привело к</w:t>
      </w:r>
      <w:r>
        <w:rPr>
          <w:sz w:val="28"/>
          <w:szCs w:val="28"/>
        </w:rPr>
        <w:t xml:space="preserve"> </w:t>
      </w:r>
      <w:r w:rsidRPr="00D35A62">
        <w:rPr>
          <w:sz w:val="28"/>
          <w:szCs w:val="28"/>
        </w:rPr>
        <w:t>уничтожени</w:t>
      </w:r>
      <w:r>
        <w:rPr>
          <w:sz w:val="28"/>
          <w:szCs w:val="28"/>
        </w:rPr>
        <w:t>ю</w:t>
      </w:r>
      <w:r w:rsidRPr="00D35A62">
        <w:rPr>
          <w:sz w:val="28"/>
          <w:szCs w:val="28"/>
        </w:rPr>
        <w:t>, модификаци</w:t>
      </w:r>
      <w:r>
        <w:rPr>
          <w:sz w:val="28"/>
          <w:szCs w:val="28"/>
        </w:rPr>
        <w:t>и</w:t>
      </w:r>
      <w:r w:rsidRPr="00D35A62">
        <w:rPr>
          <w:sz w:val="28"/>
          <w:szCs w:val="28"/>
        </w:rPr>
        <w:t>, копировани</w:t>
      </w:r>
      <w:r>
        <w:rPr>
          <w:sz w:val="28"/>
          <w:szCs w:val="28"/>
        </w:rPr>
        <w:t>ю</w:t>
      </w:r>
      <w:r w:rsidRPr="00D35A62">
        <w:rPr>
          <w:sz w:val="28"/>
          <w:szCs w:val="28"/>
        </w:rPr>
        <w:t>, распространени</w:t>
      </w:r>
      <w:r>
        <w:rPr>
          <w:sz w:val="28"/>
          <w:szCs w:val="28"/>
        </w:rPr>
        <w:t>ю (только в отношении информации ограниченного доступа)</w:t>
      </w:r>
      <w:r w:rsidRPr="00D35A62">
        <w:rPr>
          <w:sz w:val="28"/>
          <w:szCs w:val="28"/>
        </w:rPr>
        <w:t xml:space="preserve"> информации, обрабатываемой на автоматизированных рабочих местах и (или) серверах, а также блокировк</w:t>
      </w:r>
      <w:r>
        <w:rPr>
          <w:sz w:val="28"/>
          <w:szCs w:val="28"/>
        </w:rPr>
        <w:t>е</w:t>
      </w:r>
      <w:r w:rsidRPr="00D35A62">
        <w:rPr>
          <w:sz w:val="28"/>
          <w:szCs w:val="28"/>
        </w:rPr>
        <w:t xml:space="preserve"> доступа к ней.</w:t>
      </w:r>
    </w:p>
    <w:p w:rsidR="005970D9" w:rsidRPr="00D35A62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2D0CC6">
        <w:rPr>
          <w:sz w:val="28"/>
          <w:szCs w:val="28"/>
        </w:rPr>
        <w:t>Инциденты могут быть преднамеренными или случайными (например, являться следствием какой-либо человеческой ошибки или природных явлений) и вызваны как техническими, так и нетехническими средствами. 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>Примеры инцидентов информационной безопасности приведены в приложении № 1 к настоящему Регламенту.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отличать событие информационной безопасности от инцидента.</w:t>
      </w:r>
    </w:p>
    <w:p w:rsidR="00A0059B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C05793">
        <w:rPr>
          <w:sz w:val="28"/>
          <w:szCs w:val="28"/>
        </w:rPr>
        <w:t>Событие информационной безопасности</w:t>
      </w:r>
      <w:r>
        <w:rPr>
          <w:sz w:val="28"/>
          <w:szCs w:val="28"/>
        </w:rPr>
        <w:t xml:space="preserve"> – и</w:t>
      </w:r>
      <w:r w:rsidRPr="00C05793">
        <w:rPr>
          <w:sz w:val="28"/>
          <w:szCs w:val="28"/>
        </w:rPr>
        <w:t>дентифицированное появление определенного состояния системы, сервиса или сети, указывающего на возможное нарушение</w:t>
      </w:r>
      <w:r>
        <w:rPr>
          <w:sz w:val="28"/>
          <w:szCs w:val="28"/>
        </w:rPr>
        <w:t xml:space="preserve"> принятых</w:t>
      </w:r>
      <w:r w:rsidRPr="00C05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организационно-распорядительных документов </w:t>
      </w:r>
      <w:r w:rsidR="00A00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 w:rsidR="00A00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защите </w:t>
      </w:r>
      <w:r w:rsidR="00A0059B">
        <w:rPr>
          <w:sz w:val="28"/>
          <w:szCs w:val="28"/>
        </w:rPr>
        <w:t xml:space="preserve">   </w:t>
      </w:r>
      <w:r>
        <w:rPr>
          <w:sz w:val="28"/>
          <w:szCs w:val="28"/>
        </w:rPr>
        <w:t>информации</w:t>
      </w:r>
      <w:r w:rsidR="00A0059B">
        <w:rPr>
          <w:sz w:val="28"/>
          <w:szCs w:val="28"/>
        </w:rPr>
        <w:t xml:space="preserve">    или    отказ    защитных    мер,     или</w:t>
      </w:r>
    </w:p>
    <w:p w:rsidR="00A0059B" w:rsidRDefault="00A0059B" w:rsidP="005970D9">
      <w:pPr>
        <w:spacing w:line="360" w:lineRule="exact"/>
        <w:ind w:firstLine="709"/>
        <w:jc w:val="both"/>
        <w:rPr>
          <w:sz w:val="28"/>
          <w:szCs w:val="28"/>
        </w:rPr>
      </w:pPr>
    </w:p>
    <w:p w:rsidR="005970D9" w:rsidRPr="00C05793" w:rsidRDefault="00A0059B" w:rsidP="00A0059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970D9" w:rsidRPr="00C05793">
        <w:rPr>
          <w:sz w:val="28"/>
          <w:szCs w:val="28"/>
        </w:rPr>
        <w:t>озникновение неизвестной ранее ситуации, которая может иметь отношение к безопасности.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C05793">
        <w:rPr>
          <w:sz w:val="28"/>
          <w:szCs w:val="28"/>
        </w:rPr>
        <w:t>Событие мо</w:t>
      </w:r>
      <w:r>
        <w:rPr>
          <w:sz w:val="28"/>
          <w:szCs w:val="28"/>
        </w:rPr>
        <w:t>жет</w:t>
      </w:r>
      <w:r w:rsidRPr="00C05793">
        <w:rPr>
          <w:sz w:val="28"/>
          <w:szCs w:val="28"/>
        </w:rPr>
        <w:t xml:space="preserve"> быть результатом случайных или преднамеренных попыток компрометации защитных мер, но в большинстве случаев событие само по себе не означает, что попытка в действительности была успешной и, следовательно, каким-то образом повлияла на конфиденциальность, целостность и (или) доступность, то есть не все события будут отнесены к категории инцидентов.</w:t>
      </w:r>
    </w:p>
    <w:p w:rsidR="005970D9" w:rsidRPr="00D35A62" w:rsidRDefault="005970D9" w:rsidP="005970D9">
      <w:pPr>
        <w:ind w:firstLine="709"/>
        <w:jc w:val="both"/>
        <w:rPr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A62">
        <w:rPr>
          <w:b/>
          <w:sz w:val="28"/>
          <w:szCs w:val="28"/>
        </w:rPr>
        <w:t>.2. Выявление инцидента</w:t>
      </w:r>
    </w:p>
    <w:p w:rsidR="005970D9" w:rsidRPr="00D35A62" w:rsidRDefault="005970D9" w:rsidP="005970D9">
      <w:pPr>
        <w:ind w:firstLine="709"/>
        <w:jc w:val="both"/>
        <w:rPr>
          <w:b/>
          <w:sz w:val="28"/>
          <w:szCs w:val="28"/>
        </w:rPr>
      </w:pPr>
    </w:p>
    <w:p w:rsidR="005970D9" w:rsidRPr="00D35A62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 xml:space="preserve">Основными источниками, от которых администратор ИБ может получить </w:t>
      </w:r>
      <w:r>
        <w:rPr>
          <w:sz w:val="28"/>
          <w:szCs w:val="28"/>
        </w:rPr>
        <w:t>сведения</w:t>
      </w:r>
      <w:r w:rsidRPr="00D35A62">
        <w:rPr>
          <w:sz w:val="28"/>
          <w:szCs w:val="28"/>
        </w:rPr>
        <w:t xml:space="preserve"> об инцидентах информационной безопасности, являются:</w:t>
      </w:r>
    </w:p>
    <w:p w:rsidR="005970D9" w:rsidRPr="00D35A62" w:rsidRDefault="005970D9" w:rsidP="005970D9">
      <w:pPr>
        <w:spacing w:line="36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сообщения от</w:t>
      </w:r>
      <w:r w:rsidRPr="00D35A62">
        <w:rPr>
          <w:sz w:val="28"/>
          <w:szCs w:val="28"/>
        </w:rPr>
        <w:t xml:space="preserve"> работников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</w:t>
      </w:r>
      <w:r w:rsidRPr="00D35A62">
        <w:rPr>
          <w:sz w:val="28"/>
          <w:szCs w:val="28"/>
        </w:rPr>
        <w:t>о выявленных фактах нарушения информационной безопасности</w:t>
      </w:r>
      <w:r w:rsidRPr="00D35A62">
        <w:rPr>
          <w:i/>
          <w:sz w:val="28"/>
          <w:szCs w:val="28"/>
        </w:rPr>
        <w:t>;</w:t>
      </w:r>
    </w:p>
    <w:p w:rsidR="005970D9" w:rsidRPr="00D35A62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 xml:space="preserve">результаты работы средств мониторинга </w:t>
      </w:r>
      <w:r w:rsidRPr="0037282F">
        <w:rPr>
          <w:sz w:val="28"/>
          <w:szCs w:val="28"/>
        </w:rPr>
        <w:t>информационной безопасности</w:t>
      </w:r>
      <w:r w:rsidRPr="00D35A62">
        <w:rPr>
          <w:sz w:val="28"/>
          <w:szCs w:val="28"/>
        </w:rPr>
        <w:t>, результаты проверок и аудита (внутреннего или внешнего);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>журналы и оповещения операционных систем серверов и рабочих станций, антивирусной системы, системы резервного копирования и других систем</w:t>
      </w:r>
      <w:r>
        <w:rPr>
          <w:sz w:val="28"/>
          <w:szCs w:val="28"/>
        </w:rPr>
        <w:t xml:space="preserve"> и средств защиты информации</w:t>
      </w:r>
      <w:r w:rsidRPr="00D35A62">
        <w:rPr>
          <w:sz w:val="28"/>
          <w:szCs w:val="28"/>
        </w:rPr>
        <w:t>.</w:t>
      </w:r>
    </w:p>
    <w:p w:rsidR="005970D9" w:rsidRPr="00DE0240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E0240">
        <w:rPr>
          <w:sz w:val="28"/>
          <w:szCs w:val="28"/>
        </w:rPr>
        <w:t>Администратор ИБ должен регулярно информировать работников о необходимости немедленного его о</w:t>
      </w:r>
      <w:r w:rsidRPr="00DE0240">
        <w:rPr>
          <w:bCs/>
          <w:sz w:val="28"/>
          <w:szCs w:val="28"/>
        </w:rPr>
        <w:t xml:space="preserve">повещения о возникновении инцидента с указанием </w:t>
      </w:r>
      <w:r>
        <w:rPr>
          <w:bCs/>
          <w:sz w:val="28"/>
          <w:szCs w:val="28"/>
        </w:rPr>
        <w:t>контактной информации и способов предоставления информации</w:t>
      </w:r>
      <w:r w:rsidRPr="00DE0240">
        <w:rPr>
          <w:bCs/>
          <w:sz w:val="28"/>
          <w:szCs w:val="28"/>
        </w:rPr>
        <w:t>.</w:t>
      </w:r>
    </w:p>
    <w:p w:rsidR="005970D9" w:rsidRPr="00D35A62" w:rsidRDefault="005970D9" w:rsidP="005970D9">
      <w:pPr>
        <w:spacing w:line="240" w:lineRule="exact"/>
        <w:ind w:firstLine="709"/>
        <w:jc w:val="both"/>
        <w:rPr>
          <w:sz w:val="28"/>
          <w:szCs w:val="28"/>
        </w:rPr>
      </w:pPr>
    </w:p>
    <w:p w:rsidR="005970D9" w:rsidRDefault="005970D9" w:rsidP="005970D9">
      <w:pPr>
        <w:pStyle w:val="MainTXT"/>
        <w:spacing w:line="360" w:lineRule="exact"/>
        <w:ind w:left="0"/>
        <w:rPr>
          <w:rFonts w:ascii="Times New Roman" w:hAnsi="Times New Roman"/>
          <w:b/>
          <w:sz w:val="28"/>
          <w:szCs w:val="28"/>
        </w:rPr>
      </w:pPr>
      <w:r w:rsidRPr="009E0C15">
        <w:rPr>
          <w:rFonts w:ascii="Times New Roman" w:hAnsi="Times New Roman"/>
          <w:b/>
          <w:sz w:val="28"/>
          <w:szCs w:val="28"/>
        </w:rPr>
        <w:t>3.3. Порядок действий администратора ИБ при обнаружении</w:t>
      </w:r>
      <w:r w:rsidRPr="00D35A62">
        <w:rPr>
          <w:rFonts w:ascii="Times New Roman" w:hAnsi="Times New Roman"/>
          <w:b/>
          <w:sz w:val="28"/>
          <w:szCs w:val="28"/>
        </w:rPr>
        <w:t xml:space="preserve"> инцидента информационной безопасности </w:t>
      </w:r>
    </w:p>
    <w:p w:rsidR="005970D9" w:rsidRPr="00D35A62" w:rsidRDefault="005970D9" w:rsidP="005970D9">
      <w:pPr>
        <w:pStyle w:val="MainTXT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A62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>1.</w:t>
      </w:r>
      <w:r w:rsidRPr="00D35A62">
        <w:rPr>
          <w:b/>
          <w:sz w:val="28"/>
          <w:szCs w:val="28"/>
        </w:rPr>
        <w:t xml:space="preserve"> Анализ исходной информации и принятие решен</w:t>
      </w:r>
      <w:r>
        <w:rPr>
          <w:b/>
          <w:sz w:val="28"/>
          <w:szCs w:val="28"/>
        </w:rPr>
        <w:t>ия о проведении разбирательства</w:t>
      </w:r>
    </w:p>
    <w:p w:rsidR="005970D9" w:rsidRDefault="005970D9" w:rsidP="005970D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970D9" w:rsidRPr="00D35A62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 xml:space="preserve">Администратор </w:t>
      </w:r>
      <w:r w:rsidRPr="00D35A62">
        <w:rPr>
          <w:color w:val="000000"/>
          <w:sz w:val="28"/>
          <w:szCs w:val="28"/>
        </w:rPr>
        <w:t>ИБ</w:t>
      </w:r>
      <w:r w:rsidRPr="00D35A62">
        <w:rPr>
          <w:sz w:val="28"/>
          <w:szCs w:val="28"/>
        </w:rPr>
        <w:t xml:space="preserve"> с момента получения информации о предполагаемом инциденте информационной безопасности незамедлительно проводит первоначальный анализ полученных данных. </w:t>
      </w:r>
    </w:p>
    <w:p w:rsidR="005970D9" w:rsidRPr="00D35A62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 xml:space="preserve">По усмотрению администратора </w:t>
      </w:r>
      <w:proofErr w:type="gramStart"/>
      <w:r w:rsidRPr="00D35A62">
        <w:rPr>
          <w:sz w:val="28"/>
          <w:szCs w:val="28"/>
        </w:rPr>
        <w:t>ИБ</w:t>
      </w:r>
      <w:proofErr w:type="gramEnd"/>
      <w:r>
        <w:rPr>
          <w:sz w:val="28"/>
          <w:szCs w:val="28"/>
        </w:rPr>
        <w:t xml:space="preserve"> в случае если </w:t>
      </w:r>
      <w:r w:rsidRPr="00D35A62">
        <w:rPr>
          <w:sz w:val="28"/>
          <w:szCs w:val="28"/>
        </w:rPr>
        <w:t>инцидент не приве</w:t>
      </w:r>
      <w:r>
        <w:rPr>
          <w:sz w:val="28"/>
          <w:szCs w:val="28"/>
        </w:rPr>
        <w:t>л</w:t>
      </w:r>
      <w:r w:rsidRPr="00D35A62">
        <w:rPr>
          <w:sz w:val="28"/>
          <w:szCs w:val="28"/>
        </w:rPr>
        <w:t xml:space="preserve"> к негативным последствиям</w:t>
      </w:r>
      <w:r>
        <w:rPr>
          <w:sz w:val="28"/>
          <w:szCs w:val="28"/>
        </w:rPr>
        <w:t xml:space="preserve"> в связи с </w:t>
      </w:r>
      <w:r w:rsidRPr="00D35A62">
        <w:rPr>
          <w:sz w:val="28"/>
          <w:szCs w:val="28"/>
        </w:rPr>
        <w:t>уничтожени</w:t>
      </w:r>
      <w:r>
        <w:rPr>
          <w:sz w:val="28"/>
          <w:szCs w:val="28"/>
        </w:rPr>
        <w:t>ем</w:t>
      </w:r>
      <w:r w:rsidRPr="00D35A62">
        <w:rPr>
          <w:sz w:val="28"/>
          <w:szCs w:val="28"/>
        </w:rPr>
        <w:t>, модификаци</w:t>
      </w:r>
      <w:r>
        <w:rPr>
          <w:sz w:val="28"/>
          <w:szCs w:val="28"/>
        </w:rPr>
        <w:t>ей</w:t>
      </w:r>
      <w:r w:rsidRPr="00D35A62">
        <w:rPr>
          <w:sz w:val="28"/>
          <w:szCs w:val="28"/>
        </w:rPr>
        <w:t>, копировани</w:t>
      </w:r>
      <w:r>
        <w:rPr>
          <w:sz w:val="28"/>
          <w:szCs w:val="28"/>
        </w:rPr>
        <w:t>ем</w:t>
      </w:r>
      <w:r w:rsidRPr="00D35A62">
        <w:rPr>
          <w:sz w:val="28"/>
          <w:szCs w:val="28"/>
        </w:rPr>
        <w:t>, распространени</w:t>
      </w:r>
      <w:r>
        <w:rPr>
          <w:sz w:val="28"/>
          <w:szCs w:val="28"/>
        </w:rPr>
        <w:t>ем (только в отношении информации ограниченного доступа)</w:t>
      </w:r>
      <w:r w:rsidRPr="00D35A62">
        <w:rPr>
          <w:sz w:val="28"/>
          <w:szCs w:val="28"/>
        </w:rPr>
        <w:t xml:space="preserve"> информации, обрабатываемой на автоматизированных рабочих местах и (или) серверах, а также блокировк</w:t>
      </w:r>
      <w:r>
        <w:rPr>
          <w:sz w:val="28"/>
          <w:szCs w:val="28"/>
        </w:rPr>
        <w:t xml:space="preserve">е доступа к ней (например, случайное удаление файлов с информацией, имеющей резервные копии, не </w:t>
      </w:r>
      <w:r>
        <w:rPr>
          <w:sz w:val="28"/>
          <w:szCs w:val="28"/>
        </w:rPr>
        <w:lastRenderedPageBreak/>
        <w:t xml:space="preserve">имеет негативных последствий для деятельности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</w:t>
      </w:r>
      <w:r w:rsidRPr="00D35A62">
        <w:rPr>
          <w:sz w:val="28"/>
          <w:szCs w:val="28"/>
        </w:rPr>
        <w:t xml:space="preserve">разбирательство </w:t>
      </w:r>
      <w:r>
        <w:rPr>
          <w:sz w:val="28"/>
          <w:szCs w:val="28"/>
        </w:rPr>
        <w:t xml:space="preserve">может не проводиться. </w:t>
      </w:r>
    </w:p>
    <w:p w:rsidR="005970D9" w:rsidRPr="002C2C78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>В случае если инцидент привел к негативным последствиям, администратор ИБ собирает группу реагирования на инцидент</w:t>
      </w:r>
      <w:r>
        <w:rPr>
          <w:sz w:val="28"/>
          <w:szCs w:val="28"/>
        </w:rPr>
        <w:t>ы</w:t>
      </w:r>
      <w:r w:rsidRPr="00D35A62">
        <w:rPr>
          <w:sz w:val="28"/>
          <w:szCs w:val="28"/>
        </w:rPr>
        <w:t xml:space="preserve"> информационной безопасности</w:t>
      </w:r>
      <w:r>
        <w:rPr>
          <w:sz w:val="28"/>
          <w:szCs w:val="28"/>
        </w:rPr>
        <w:t xml:space="preserve"> в целях совместного </w:t>
      </w:r>
      <w:r w:rsidRPr="00D35A62">
        <w:rPr>
          <w:sz w:val="28"/>
          <w:szCs w:val="28"/>
        </w:rPr>
        <w:t>прин</w:t>
      </w:r>
      <w:r>
        <w:rPr>
          <w:sz w:val="28"/>
          <w:szCs w:val="28"/>
        </w:rPr>
        <w:t>ятия</w:t>
      </w:r>
      <w:r w:rsidRPr="00D35A6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35A62">
        <w:rPr>
          <w:sz w:val="28"/>
          <w:szCs w:val="28"/>
        </w:rPr>
        <w:t xml:space="preserve"> о необходимости проведения разбирательства. </w:t>
      </w:r>
      <w:r>
        <w:rPr>
          <w:sz w:val="28"/>
          <w:szCs w:val="28"/>
        </w:rPr>
        <w:t>В г</w:t>
      </w:r>
      <w:r w:rsidRPr="00D35A62">
        <w:rPr>
          <w:sz w:val="28"/>
          <w:szCs w:val="28"/>
        </w:rPr>
        <w:t>рупп</w:t>
      </w:r>
      <w:r>
        <w:rPr>
          <w:sz w:val="28"/>
          <w:szCs w:val="28"/>
        </w:rPr>
        <w:t>у</w:t>
      </w:r>
      <w:r w:rsidRPr="00D35A6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 w:rsidRPr="00D35A62">
        <w:rPr>
          <w:sz w:val="28"/>
          <w:szCs w:val="28"/>
        </w:rPr>
        <w:t xml:space="preserve"> компетентны</w:t>
      </w:r>
      <w:r>
        <w:rPr>
          <w:sz w:val="28"/>
          <w:szCs w:val="28"/>
        </w:rPr>
        <w:t>е</w:t>
      </w:r>
      <w:r w:rsidRPr="00D35A6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и в области информационных технологий в</w:t>
      </w:r>
      <w:r w:rsidRPr="00D35A6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района.</w:t>
      </w:r>
    </w:p>
    <w:p w:rsidR="005970D9" w:rsidRPr="002C2C78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D35A62">
        <w:rPr>
          <w:sz w:val="28"/>
          <w:szCs w:val="28"/>
        </w:rPr>
        <w:t>В случае принятия</w:t>
      </w:r>
      <w:r>
        <w:rPr>
          <w:sz w:val="28"/>
          <w:szCs w:val="28"/>
        </w:rPr>
        <w:t xml:space="preserve"> группой</w:t>
      </w:r>
      <w:r w:rsidRPr="00D35A62">
        <w:rPr>
          <w:sz w:val="28"/>
          <w:szCs w:val="28"/>
        </w:rPr>
        <w:t xml:space="preserve"> решения о необходимости проведения разбирательства администратор ИБ информирует об инциденте информационной безопасности руководителя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района.</w:t>
      </w:r>
    </w:p>
    <w:p w:rsidR="005970D9" w:rsidRDefault="005970D9" w:rsidP="005970D9">
      <w:pPr>
        <w:spacing w:line="240" w:lineRule="exact"/>
        <w:ind w:firstLine="709"/>
        <w:jc w:val="both"/>
        <w:rPr>
          <w:i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A62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>2.</w:t>
      </w:r>
      <w:r w:rsidRPr="00D35A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Реагирование на инцидент </w:t>
      </w:r>
      <w:r w:rsidRPr="001A26AE">
        <w:rPr>
          <w:b/>
          <w:sz w:val="28"/>
          <w:szCs w:val="28"/>
        </w:rPr>
        <w:t>информационной безопасности</w:t>
      </w:r>
      <w:r>
        <w:rPr>
          <w:b/>
          <w:sz w:val="28"/>
          <w:szCs w:val="28"/>
        </w:rPr>
        <w:t xml:space="preserve"> (</w:t>
      </w:r>
      <w:r w:rsidRPr="00B24F87">
        <w:rPr>
          <w:b/>
          <w:sz w:val="28"/>
          <w:szCs w:val="28"/>
        </w:rPr>
        <w:t>устранение причин и последс</w:t>
      </w:r>
      <w:r>
        <w:rPr>
          <w:b/>
          <w:sz w:val="28"/>
          <w:szCs w:val="28"/>
        </w:rPr>
        <w:t>твий инцидента)</w:t>
      </w: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35A62">
        <w:rPr>
          <w:sz w:val="28"/>
          <w:szCs w:val="28"/>
        </w:rPr>
        <w:t>дминистратор ИБ совместно с группой реагирования на инцидент</w:t>
      </w:r>
      <w:r>
        <w:rPr>
          <w:sz w:val="28"/>
          <w:szCs w:val="28"/>
        </w:rPr>
        <w:t>ы</w:t>
      </w:r>
      <w:r w:rsidRPr="00D35A62">
        <w:rPr>
          <w:sz w:val="28"/>
          <w:szCs w:val="28"/>
        </w:rPr>
        <w:t xml:space="preserve"> информационной безопасности по согласованию с руководителем </w:t>
      </w:r>
      <w:r>
        <w:rPr>
          <w:sz w:val="28"/>
          <w:szCs w:val="28"/>
        </w:rPr>
        <w:t xml:space="preserve">администрации района </w:t>
      </w:r>
      <w:r w:rsidRPr="00D35A62">
        <w:rPr>
          <w:sz w:val="28"/>
          <w:szCs w:val="28"/>
        </w:rPr>
        <w:t xml:space="preserve">определяет и </w:t>
      </w:r>
      <w:r>
        <w:rPr>
          <w:sz w:val="28"/>
          <w:szCs w:val="28"/>
        </w:rPr>
        <w:t>в</w:t>
      </w:r>
      <w:r w:rsidRPr="00277151">
        <w:rPr>
          <w:sz w:val="28"/>
          <w:szCs w:val="28"/>
        </w:rPr>
        <w:t xml:space="preserve"> кратчайшие сроки, не превышающие одного рабочего дня, </w:t>
      </w:r>
      <w:r w:rsidRPr="00D35A62">
        <w:rPr>
          <w:sz w:val="28"/>
          <w:szCs w:val="28"/>
        </w:rPr>
        <w:t>инициирует первоочередные меры, направленные на локализацию инцидента и минимизацию его последствий.</w:t>
      </w:r>
      <w:r>
        <w:rPr>
          <w:sz w:val="28"/>
          <w:szCs w:val="28"/>
        </w:rPr>
        <w:t xml:space="preserve"> 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инцидент информационной безопасности связан с совершением компьютерных атак или внедрением вредоносного программного обеспечения, администратор ИБ администрации района</w:t>
      </w:r>
      <w:r w:rsidRPr="00C11A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35A62">
        <w:rPr>
          <w:sz w:val="28"/>
          <w:szCs w:val="28"/>
        </w:rPr>
        <w:t xml:space="preserve"> целях совместн</w:t>
      </w:r>
      <w:r>
        <w:rPr>
          <w:sz w:val="28"/>
          <w:szCs w:val="28"/>
        </w:rPr>
        <w:t>ой</w:t>
      </w:r>
      <w:r w:rsidRPr="00D35A62">
        <w:rPr>
          <w:sz w:val="28"/>
          <w:szCs w:val="28"/>
        </w:rPr>
        <w:t xml:space="preserve"> выработки </w:t>
      </w:r>
      <w:r>
        <w:rPr>
          <w:sz w:val="28"/>
          <w:szCs w:val="28"/>
        </w:rPr>
        <w:t>и реализации мер</w:t>
      </w:r>
      <w:r w:rsidRPr="00D35A6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их локализации, устранению и</w:t>
      </w:r>
      <w:r w:rsidRPr="00D35A62">
        <w:rPr>
          <w:sz w:val="28"/>
          <w:szCs w:val="28"/>
        </w:rPr>
        <w:t xml:space="preserve"> ликвидации последствий</w:t>
      </w:r>
      <w:r w:rsidRPr="00C11A90">
        <w:rPr>
          <w:sz w:val="28"/>
          <w:szCs w:val="28"/>
        </w:rPr>
        <w:t xml:space="preserve"> должен </w:t>
      </w:r>
      <w:r w:rsidRPr="00C11A90">
        <w:rPr>
          <w:b/>
          <w:sz w:val="28"/>
          <w:szCs w:val="28"/>
        </w:rPr>
        <w:t>незамедлительно</w:t>
      </w:r>
      <w:r w:rsidRPr="00C11A90">
        <w:rPr>
          <w:sz w:val="28"/>
          <w:szCs w:val="28"/>
        </w:rPr>
        <w:t xml:space="preserve"> информировать: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C11A90">
        <w:rPr>
          <w:sz w:val="28"/>
          <w:szCs w:val="28"/>
        </w:rPr>
        <w:t xml:space="preserve">головное подразделение по </w:t>
      </w:r>
      <w:r>
        <w:rPr>
          <w:sz w:val="28"/>
          <w:szCs w:val="28"/>
        </w:rPr>
        <w:t xml:space="preserve">технической </w:t>
      </w:r>
      <w:r w:rsidRPr="00C11A90">
        <w:rPr>
          <w:sz w:val="28"/>
          <w:szCs w:val="28"/>
        </w:rPr>
        <w:t>защите информации</w:t>
      </w:r>
      <w:r>
        <w:rPr>
          <w:sz w:val="28"/>
          <w:szCs w:val="28"/>
        </w:rPr>
        <w:t>, не содержащей сведений, составляющих государственную тайну</w:t>
      </w:r>
      <w:r w:rsidRPr="00C11A90">
        <w:rPr>
          <w:sz w:val="28"/>
          <w:szCs w:val="28"/>
        </w:rPr>
        <w:t xml:space="preserve"> (министерство информационных техно</w:t>
      </w:r>
      <w:r>
        <w:rPr>
          <w:sz w:val="28"/>
          <w:szCs w:val="28"/>
        </w:rPr>
        <w:t>логий и связи Кировской области),</w:t>
      </w:r>
      <w:r w:rsidRPr="00C11A9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тел. 8 (8332) 27-90-24 (в рабочее время), </w:t>
      </w:r>
      <w:proofErr w:type="spellStart"/>
      <w:r w:rsidRPr="00C11A90">
        <w:rPr>
          <w:sz w:val="28"/>
          <w:szCs w:val="28"/>
        </w:rPr>
        <w:t>e-mail</w:t>
      </w:r>
      <w:proofErr w:type="spellEnd"/>
      <w:r w:rsidRPr="00C11A90">
        <w:rPr>
          <w:sz w:val="28"/>
          <w:szCs w:val="28"/>
        </w:rPr>
        <w:t>:</w:t>
      </w:r>
      <w:r w:rsidRPr="00CB36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ib</w:t>
      </w:r>
      <w:proofErr w:type="spellEnd"/>
      <w:r w:rsidRPr="00E67FA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ako</w:t>
      </w:r>
      <w:proofErr w:type="spellEnd"/>
      <w:r w:rsidRPr="00E67F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kirov</w:t>
      </w:r>
      <w:proofErr w:type="spellEnd"/>
      <w:r w:rsidRPr="00E67F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  <w:r w:rsidRPr="00C11A90">
        <w:rPr>
          <w:sz w:val="28"/>
          <w:szCs w:val="28"/>
        </w:rPr>
        <w:t>;</w:t>
      </w:r>
    </w:p>
    <w:p w:rsidR="005970D9" w:rsidRPr="00C11A90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дежурную службу Управления ФСБ России по Кировской области, тел. 8 (8332) 358-111 (круглосуточно), </w:t>
      </w:r>
      <w:proofErr w:type="spellStart"/>
      <w:r w:rsidRPr="00C11A90">
        <w:rPr>
          <w:sz w:val="28"/>
          <w:szCs w:val="28"/>
        </w:rPr>
        <w:t>e-mail</w:t>
      </w:r>
      <w:proofErr w:type="spellEnd"/>
      <w:r w:rsidRPr="00C11A90">
        <w:rPr>
          <w:sz w:val="28"/>
          <w:szCs w:val="28"/>
        </w:rPr>
        <w:t>:</w:t>
      </w:r>
      <w:r w:rsidRPr="009417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kirov</w:t>
      </w:r>
      <w:proofErr w:type="spellEnd"/>
      <w:r w:rsidRPr="0094178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fsb</w:t>
      </w:r>
      <w:proofErr w:type="spellEnd"/>
      <w:r w:rsidRPr="009417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5970D9" w:rsidRDefault="005970D9" w:rsidP="005970D9">
      <w:pPr>
        <w:spacing w:after="120" w:line="360" w:lineRule="exact"/>
        <w:ind w:firstLine="709"/>
        <w:jc w:val="both"/>
        <w:rPr>
          <w:sz w:val="28"/>
          <w:szCs w:val="28"/>
          <w:highlight w:val="yellow"/>
        </w:rPr>
      </w:pPr>
      <w:r w:rsidRPr="00C11A90">
        <w:rPr>
          <w:sz w:val="28"/>
          <w:szCs w:val="28"/>
        </w:rPr>
        <w:t>дежурную смену Регионального центра мониторинга компьютерных атак У</w:t>
      </w:r>
      <w:r>
        <w:rPr>
          <w:sz w:val="28"/>
          <w:szCs w:val="28"/>
        </w:rPr>
        <w:t xml:space="preserve">правления </w:t>
      </w:r>
      <w:r w:rsidRPr="00C11A90">
        <w:rPr>
          <w:sz w:val="28"/>
          <w:szCs w:val="28"/>
        </w:rPr>
        <w:t xml:space="preserve">ФСБ </w:t>
      </w:r>
      <w:r>
        <w:rPr>
          <w:sz w:val="28"/>
          <w:szCs w:val="28"/>
        </w:rPr>
        <w:t>России по Нижегородской области, тел. </w:t>
      </w:r>
      <w:r w:rsidRPr="00C11A90">
        <w:rPr>
          <w:sz w:val="28"/>
          <w:szCs w:val="28"/>
        </w:rPr>
        <w:t xml:space="preserve">8 (831) 439-88-86 (круглосуточно), </w:t>
      </w:r>
      <w:proofErr w:type="spellStart"/>
      <w:r w:rsidRPr="00C11A90">
        <w:rPr>
          <w:sz w:val="28"/>
          <w:szCs w:val="28"/>
        </w:rPr>
        <w:t>e-mail</w:t>
      </w:r>
      <w:proofErr w:type="spellEnd"/>
      <w:r w:rsidRPr="00C11A90">
        <w:rPr>
          <w:sz w:val="28"/>
          <w:szCs w:val="28"/>
        </w:rPr>
        <w:t>: rcm4@rcm4.ru</w:t>
      </w:r>
      <w:r>
        <w:rPr>
          <w:sz w:val="28"/>
          <w:szCs w:val="28"/>
        </w:rPr>
        <w:t>.</w:t>
      </w:r>
    </w:p>
    <w:p w:rsidR="005970D9" w:rsidRDefault="005970D9" w:rsidP="005970D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3.3.3</w:t>
      </w:r>
      <w:r w:rsidRPr="0062207D">
        <w:rPr>
          <w:b/>
          <w:sz w:val="28"/>
          <w:szCs w:val="28"/>
        </w:rPr>
        <w:t>. Разбирательство (проведение служебного расследовани</w:t>
      </w:r>
      <w:r>
        <w:rPr>
          <w:b/>
          <w:sz w:val="28"/>
          <w:szCs w:val="28"/>
        </w:rPr>
        <w:t>я</w:t>
      </w:r>
      <w:r w:rsidRPr="0062207D">
        <w:rPr>
          <w:b/>
          <w:sz w:val="28"/>
          <w:szCs w:val="28"/>
        </w:rPr>
        <w:t>) инцидента</w:t>
      </w:r>
      <w:r w:rsidRPr="008E37FF">
        <w:rPr>
          <w:b/>
          <w:sz w:val="28"/>
          <w:szCs w:val="28"/>
        </w:rPr>
        <w:t xml:space="preserve"> информационной безопасности</w:t>
      </w:r>
    </w:p>
    <w:p w:rsidR="005970D9" w:rsidRPr="008E37FF" w:rsidRDefault="005970D9" w:rsidP="005970D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8E37FF">
        <w:rPr>
          <w:sz w:val="28"/>
          <w:szCs w:val="28"/>
        </w:rPr>
        <w:t xml:space="preserve">После локализации инцидента и восстановления штатного режима работы </w:t>
      </w:r>
      <w:r w:rsidRPr="0062207D">
        <w:rPr>
          <w:sz w:val="28"/>
          <w:szCs w:val="28"/>
        </w:rPr>
        <w:t>проводится</w:t>
      </w:r>
      <w:r w:rsidRPr="008E37FF">
        <w:rPr>
          <w:i/>
          <w:sz w:val="28"/>
          <w:szCs w:val="28"/>
        </w:rPr>
        <w:t xml:space="preserve"> </w:t>
      </w:r>
      <w:r w:rsidRPr="0062207D">
        <w:rPr>
          <w:sz w:val="28"/>
          <w:szCs w:val="28"/>
        </w:rPr>
        <w:t xml:space="preserve">разбирательство </w:t>
      </w:r>
      <w:r>
        <w:rPr>
          <w:sz w:val="28"/>
          <w:szCs w:val="28"/>
        </w:rPr>
        <w:t>и</w:t>
      </w:r>
      <w:r w:rsidRPr="0062207D">
        <w:rPr>
          <w:sz w:val="28"/>
          <w:szCs w:val="28"/>
        </w:rPr>
        <w:t xml:space="preserve">нцидента </w:t>
      </w:r>
      <w:r w:rsidRPr="00D35A62">
        <w:rPr>
          <w:sz w:val="28"/>
          <w:szCs w:val="28"/>
        </w:rPr>
        <w:t>информационной безопасности</w:t>
      </w:r>
      <w:r w:rsidRPr="006220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70D9" w:rsidRPr="00C547B0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</w:rPr>
        <w:lastRenderedPageBreak/>
        <w:t xml:space="preserve">Разбирательство представляет собой получение (сбор) </w:t>
      </w:r>
      <w:r>
        <w:rPr>
          <w:sz w:val="28"/>
          <w:szCs w:val="28"/>
        </w:rPr>
        <w:t>необходимой информации об инциденте,</w:t>
      </w:r>
      <w:r w:rsidRPr="00C547B0">
        <w:rPr>
          <w:sz w:val="28"/>
          <w:szCs w:val="28"/>
        </w:rPr>
        <w:t xml:space="preserve"> </w:t>
      </w:r>
      <w:r w:rsidRPr="00E65DA3">
        <w:rPr>
          <w:sz w:val="28"/>
          <w:szCs w:val="28"/>
        </w:rPr>
        <w:t xml:space="preserve">доказательств факта возникновения инцидента, </w:t>
      </w:r>
      <w:r w:rsidRPr="00C547B0">
        <w:rPr>
          <w:sz w:val="28"/>
          <w:szCs w:val="28"/>
        </w:rPr>
        <w:t>определение обстоятельств (деталей), способствовавших совершению инцидента, в целях определения причин возникновения инцидента, виновных лиц и меры ответственности за нарушение безопасности информации.</w:t>
      </w:r>
    </w:p>
    <w:p w:rsidR="005970D9" w:rsidRDefault="005970D9" w:rsidP="005970D9">
      <w:pPr>
        <w:pStyle w:val="MainTXT"/>
        <w:spacing w:line="360" w:lineRule="exact"/>
        <w:ind w:left="0"/>
        <w:rPr>
          <w:rFonts w:ascii="Times New Roman" w:hAnsi="Times New Roman"/>
          <w:b/>
          <w:sz w:val="28"/>
          <w:szCs w:val="28"/>
        </w:rPr>
      </w:pPr>
      <w:r w:rsidRPr="008E37FF">
        <w:rPr>
          <w:rFonts w:ascii="Times New Roman" w:hAnsi="Times New Roman"/>
          <w:sz w:val="28"/>
          <w:szCs w:val="28"/>
        </w:rPr>
        <w:t xml:space="preserve">Важным является обеспечение сохранности и целостности доказательств </w:t>
      </w:r>
      <w:r w:rsidRPr="0062207D">
        <w:rPr>
          <w:rFonts w:ascii="Times New Roman" w:hAnsi="Times New Roman"/>
          <w:sz w:val="28"/>
          <w:szCs w:val="28"/>
        </w:rPr>
        <w:t xml:space="preserve">факта возникновения </w:t>
      </w:r>
      <w:r>
        <w:rPr>
          <w:rFonts w:ascii="Times New Roman" w:hAnsi="Times New Roman"/>
          <w:sz w:val="28"/>
          <w:szCs w:val="28"/>
        </w:rPr>
        <w:t>и</w:t>
      </w:r>
      <w:r w:rsidRPr="0062207D">
        <w:rPr>
          <w:rFonts w:ascii="Times New Roman" w:hAnsi="Times New Roman"/>
          <w:sz w:val="28"/>
          <w:szCs w:val="28"/>
        </w:rPr>
        <w:t xml:space="preserve">нцидента для их представления </w:t>
      </w:r>
      <w:r>
        <w:rPr>
          <w:rFonts w:ascii="Times New Roman" w:hAnsi="Times New Roman"/>
          <w:bCs/>
          <w:iCs/>
          <w:sz w:val="28"/>
          <w:szCs w:val="28"/>
        </w:rPr>
        <w:t>на</w:t>
      </w:r>
      <w:r w:rsidRPr="0062207D">
        <w:rPr>
          <w:rFonts w:ascii="Times New Roman" w:hAnsi="Times New Roman"/>
          <w:bCs/>
          <w:iCs/>
          <w:sz w:val="28"/>
          <w:szCs w:val="28"/>
        </w:rPr>
        <w:t xml:space="preserve"> судебном процессе</w:t>
      </w:r>
      <w:r w:rsidRPr="0062207D">
        <w:rPr>
          <w:rFonts w:ascii="Times New Roman" w:hAnsi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/>
          <w:sz w:val="28"/>
          <w:szCs w:val="28"/>
        </w:rPr>
        <w:t xml:space="preserve"> привлечения лица, по вине которого произошел инцидент, к ответственности </w:t>
      </w:r>
      <w:r w:rsidRPr="000C6689">
        <w:rPr>
          <w:rFonts w:ascii="Times New Roman" w:hAnsi="Times New Roman"/>
          <w:sz w:val="28"/>
          <w:szCs w:val="28"/>
        </w:rPr>
        <w:t>в соответствии с действующим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  <w:r w:rsidRPr="00251A46">
        <w:rPr>
          <w:rFonts w:ascii="Times New Roman" w:hAnsi="Times New Roman"/>
          <w:b/>
          <w:sz w:val="28"/>
          <w:szCs w:val="28"/>
        </w:rPr>
        <w:t xml:space="preserve"> </w:t>
      </w:r>
    </w:p>
    <w:p w:rsidR="005970D9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расследования администратор ИБ формирует з</w:t>
      </w:r>
      <w:r w:rsidRPr="00CA48B5">
        <w:rPr>
          <w:sz w:val="28"/>
          <w:szCs w:val="28"/>
        </w:rPr>
        <w:t>аключ</w:t>
      </w:r>
      <w:r>
        <w:rPr>
          <w:sz w:val="28"/>
          <w:szCs w:val="28"/>
        </w:rPr>
        <w:t xml:space="preserve">ение по расследованию инцидента, </w:t>
      </w:r>
      <w:r w:rsidRPr="00CA48B5">
        <w:rPr>
          <w:sz w:val="28"/>
          <w:szCs w:val="28"/>
        </w:rPr>
        <w:t xml:space="preserve">согласовывает </w:t>
      </w:r>
      <w:r>
        <w:rPr>
          <w:sz w:val="28"/>
          <w:szCs w:val="28"/>
        </w:rPr>
        <w:t xml:space="preserve">его </w:t>
      </w:r>
      <w:r w:rsidRPr="00CA48B5">
        <w:rPr>
          <w:sz w:val="28"/>
          <w:szCs w:val="28"/>
        </w:rPr>
        <w:t>со всеми</w:t>
      </w:r>
      <w:r w:rsidRPr="00CA48B5">
        <w:t xml:space="preserve"> </w:t>
      </w:r>
      <w:r w:rsidRPr="00CA48B5">
        <w:rPr>
          <w:sz w:val="28"/>
          <w:szCs w:val="28"/>
        </w:rPr>
        <w:t>участниками разбирательства</w:t>
      </w:r>
      <w:r w:rsidRPr="00CA48B5">
        <w:t xml:space="preserve"> </w:t>
      </w:r>
      <w:r w:rsidRPr="00CA48B5">
        <w:rPr>
          <w:sz w:val="28"/>
          <w:szCs w:val="28"/>
        </w:rPr>
        <w:t>и передает имеющиеся материалы (в объеме, достаточном дл</w:t>
      </w:r>
      <w:r w:rsidR="00913BA7">
        <w:rPr>
          <w:sz w:val="28"/>
          <w:szCs w:val="28"/>
        </w:rPr>
        <w:t xml:space="preserve">я принятия решения) главе </w:t>
      </w:r>
      <w:r>
        <w:rPr>
          <w:sz w:val="28"/>
          <w:szCs w:val="28"/>
        </w:rPr>
        <w:t>района</w:t>
      </w:r>
      <w:r>
        <w:rPr>
          <w:i/>
          <w:sz w:val="28"/>
          <w:szCs w:val="28"/>
        </w:rPr>
        <w:t xml:space="preserve"> </w:t>
      </w:r>
      <w:r w:rsidRPr="008E37FF">
        <w:rPr>
          <w:sz w:val="28"/>
          <w:szCs w:val="28"/>
        </w:rPr>
        <w:t>для решения вопроса о привлечени</w:t>
      </w:r>
      <w:r>
        <w:rPr>
          <w:sz w:val="28"/>
          <w:szCs w:val="28"/>
        </w:rPr>
        <w:t>и</w:t>
      </w:r>
      <w:r w:rsidRPr="008E37F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виновного в инциденте</w:t>
      </w:r>
      <w:r w:rsidRPr="008E37FF">
        <w:rPr>
          <w:sz w:val="28"/>
          <w:szCs w:val="28"/>
        </w:rPr>
        <w:t xml:space="preserve"> к ответственности.</w:t>
      </w:r>
    </w:p>
    <w:p w:rsidR="005970D9" w:rsidRPr="008E37FF" w:rsidRDefault="005970D9" w:rsidP="005970D9">
      <w:pPr>
        <w:suppressAutoHyphens/>
        <w:ind w:firstLine="709"/>
        <w:jc w:val="both"/>
        <w:rPr>
          <w:sz w:val="28"/>
          <w:szCs w:val="28"/>
        </w:rPr>
      </w:pPr>
    </w:p>
    <w:p w:rsidR="005970D9" w:rsidRDefault="005970D9" w:rsidP="005970D9">
      <w:pPr>
        <w:pStyle w:val="MainTXT"/>
        <w:numPr>
          <w:ilvl w:val="2"/>
          <w:numId w:val="2"/>
        </w:numPr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</w:t>
      </w:r>
      <w:r w:rsidRPr="008E37FF">
        <w:rPr>
          <w:rFonts w:ascii="Times New Roman" w:hAnsi="Times New Roman"/>
          <w:b/>
          <w:sz w:val="28"/>
          <w:szCs w:val="28"/>
        </w:rPr>
        <w:t>окументировани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E37FF">
        <w:rPr>
          <w:rFonts w:ascii="Times New Roman" w:hAnsi="Times New Roman"/>
          <w:b/>
          <w:sz w:val="28"/>
          <w:szCs w:val="28"/>
        </w:rPr>
        <w:t xml:space="preserve"> процедур</w:t>
      </w:r>
    </w:p>
    <w:p w:rsidR="005970D9" w:rsidRPr="008E37FF" w:rsidRDefault="005970D9" w:rsidP="005970D9">
      <w:pPr>
        <w:pStyle w:val="MainTXT"/>
        <w:spacing w:line="240" w:lineRule="exact"/>
        <w:ind w:left="1440" w:firstLine="0"/>
        <w:rPr>
          <w:rFonts w:ascii="Times New Roman" w:hAnsi="Times New Roman"/>
          <w:b/>
          <w:sz w:val="28"/>
          <w:szCs w:val="28"/>
        </w:rPr>
      </w:pP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с</w:t>
      </w:r>
      <w:r w:rsidRPr="00611668">
        <w:rPr>
          <w:sz w:val="28"/>
          <w:szCs w:val="28"/>
        </w:rPr>
        <w:t>обранн</w:t>
      </w:r>
      <w:r>
        <w:rPr>
          <w:sz w:val="28"/>
          <w:szCs w:val="28"/>
        </w:rPr>
        <w:t>ой</w:t>
      </w:r>
      <w:r w:rsidRPr="00611668">
        <w:rPr>
          <w:sz w:val="28"/>
          <w:szCs w:val="28"/>
        </w:rPr>
        <w:t xml:space="preserve"> в процессе разбирательства информаци</w:t>
      </w:r>
      <w:r>
        <w:rPr>
          <w:sz w:val="28"/>
          <w:szCs w:val="28"/>
        </w:rPr>
        <w:t>и</w:t>
      </w:r>
      <w:r w:rsidRPr="006116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</w:t>
      </w:r>
      <w:r w:rsidRPr="00611668">
        <w:rPr>
          <w:sz w:val="28"/>
          <w:szCs w:val="28"/>
        </w:rPr>
        <w:t xml:space="preserve"> ИБ</w:t>
      </w:r>
      <w:r>
        <w:rPr>
          <w:sz w:val="28"/>
          <w:szCs w:val="28"/>
        </w:rPr>
        <w:t xml:space="preserve"> также</w:t>
      </w:r>
      <w:r w:rsidRPr="00611668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заполняет</w:t>
      </w:r>
      <w:r w:rsidRPr="008E37FF">
        <w:t xml:space="preserve"> </w:t>
      </w:r>
      <w:r>
        <w:rPr>
          <w:sz w:val="28"/>
          <w:szCs w:val="28"/>
        </w:rPr>
        <w:t>о</w:t>
      </w:r>
      <w:r w:rsidRPr="00611668">
        <w:rPr>
          <w:sz w:val="28"/>
          <w:szCs w:val="28"/>
        </w:rPr>
        <w:t xml:space="preserve">тчет об инциденте (Приложение № </w:t>
      </w:r>
      <w:r>
        <w:rPr>
          <w:sz w:val="28"/>
          <w:szCs w:val="28"/>
        </w:rPr>
        <w:t>2</w:t>
      </w:r>
      <w:r w:rsidRPr="00611668">
        <w:rPr>
          <w:sz w:val="28"/>
          <w:szCs w:val="28"/>
        </w:rPr>
        <w:t>)</w:t>
      </w:r>
      <w:r>
        <w:rPr>
          <w:sz w:val="28"/>
          <w:szCs w:val="28"/>
        </w:rPr>
        <w:t xml:space="preserve"> в целях систематизации информации об инцидентах и ее дальнейшего анализа. В отчете указывается следующая информация:</w:t>
      </w:r>
    </w:p>
    <w:p w:rsidR="005970D9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8E37FF">
        <w:rPr>
          <w:sz w:val="28"/>
          <w:szCs w:val="28"/>
        </w:rPr>
        <w:t xml:space="preserve">ата и время совершения </w:t>
      </w:r>
      <w:r>
        <w:rPr>
          <w:sz w:val="28"/>
          <w:szCs w:val="28"/>
        </w:rPr>
        <w:t>и</w:t>
      </w:r>
      <w:r w:rsidRPr="008E37FF">
        <w:rPr>
          <w:sz w:val="28"/>
          <w:szCs w:val="28"/>
        </w:rPr>
        <w:t>нцидента</w:t>
      </w:r>
      <w:r>
        <w:rPr>
          <w:sz w:val="28"/>
          <w:szCs w:val="28"/>
        </w:rPr>
        <w:t>.</w:t>
      </w:r>
    </w:p>
    <w:p w:rsidR="005970D9" w:rsidRPr="00452188" w:rsidRDefault="005970D9" w:rsidP="005970D9">
      <w:pPr>
        <w:pStyle w:val="aa"/>
        <w:suppressAutoHyphens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5C0200">
        <w:rPr>
          <w:sz w:val="28"/>
          <w:szCs w:val="28"/>
        </w:rPr>
        <w:t>2. Источник информации, от которого администратор ИБ получил информацию об инциденте (в соответствии с п. 3.2 настоящего регламента).</w:t>
      </w:r>
    </w:p>
    <w:p w:rsidR="005970D9" w:rsidRPr="006A15FD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15FD">
        <w:rPr>
          <w:sz w:val="28"/>
          <w:szCs w:val="28"/>
        </w:rPr>
        <w:t>Ф.И.О. и должность лица, по вине которого произошел инцидент.</w:t>
      </w:r>
    </w:p>
    <w:p w:rsidR="005970D9" w:rsidRPr="0036121A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36121A">
        <w:rPr>
          <w:sz w:val="28"/>
          <w:szCs w:val="28"/>
        </w:rPr>
        <w:t>Если инцидент произошел по причине некорректной работы средств защиты</w:t>
      </w:r>
      <w:r>
        <w:rPr>
          <w:sz w:val="28"/>
          <w:szCs w:val="28"/>
        </w:rPr>
        <w:t xml:space="preserve"> информации</w:t>
      </w:r>
      <w:r w:rsidRPr="0036121A">
        <w:rPr>
          <w:sz w:val="28"/>
          <w:szCs w:val="28"/>
        </w:rPr>
        <w:t xml:space="preserve"> или их некорректной настройки</w:t>
      </w:r>
      <w:r>
        <w:rPr>
          <w:sz w:val="28"/>
          <w:szCs w:val="28"/>
        </w:rPr>
        <w:t>,</w:t>
      </w:r>
      <w:r w:rsidRPr="0036121A">
        <w:rPr>
          <w:sz w:val="28"/>
          <w:szCs w:val="28"/>
        </w:rPr>
        <w:t xml:space="preserve"> ответственность за инцидент несет </w:t>
      </w:r>
      <w:r>
        <w:rPr>
          <w:sz w:val="28"/>
          <w:szCs w:val="28"/>
        </w:rPr>
        <w:t xml:space="preserve">лицо, ответственное за установку, настройку и функционирование </w:t>
      </w:r>
      <w:r w:rsidRPr="0036121A">
        <w:rPr>
          <w:sz w:val="28"/>
          <w:szCs w:val="28"/>
        </w:rPr>
        <w:t>средств защиты</w:t>
      </w:r>
      <w:r>
        <w:rPr>
          <w:sz w:val="28"/>
          <w:szCs w:val="28"/>
        </w:rPr>
        <w:t xml:space="preserve"> информации</w:t>
      </w:r>
      <w:r w:rsidRPr="0036121A">
        <w:rPr>
          <w:sz w:val="28"/>
          <w:szCs w:val="28"/>
        </w:rPr>
        <w:t>.</w:t>
      </w:r>
    </w:p>
    <w:p w:rsidR="005970D9" w:rsidRPr="0036121A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36121A">
        <w:rPr>
          <w:sz w:val="28"/>
          <w:szCs w:val="28"/>
        </w:rPr>
        <w:t>Если инцидент произошел по причине некорректной работы программного обеспечения или технических средств</w:t>
      </w:r>
      <w:r>
        <w:rPr>
          <w:sz w:val="28"/>
          <w:szCs w:val="28"/>
        </w:rPr>
        <w:t>,</w:t>
      </w:r>
      <w:r w:rsidRPr="0036121A">
        <w:rPr>
          <w:sz w:val="28"/>
          <w:szCs w:val="28"/>
        </w:rPr>
        <w:t xml:space="preserve"> ответственность несут </w:t>
      </w:r>
      <w:r>
        <w:rPr>
          <w:sz w:val="28"/>
          <w:szCs w:val="28"/>
        </w:rPr>
        <w:t xml:space="preserve">лицо, ответственное за функционирование </w:t>
      </w:r>
      <w:r w:rsidRPr="0036121A">
        <w:rPr>
          <w:sz w:val="28"/>
          <w:szCs w:val="28"/>
        </w:rPr>
        <w:t xml:space="preserve">программного обеспечения </w:t>
      </w:r>
      <w:r>
        <w:rPr>
          <w:sz w:val="28"/>
          <w:szCs w:val="28"/>
        </w:rPr>
        <w:t>и</w:t>
      </w:r>
      <w:r w:rsidRPr="0036121A">
        <w:rPr>
          <w:sz w:val="28"/>
          <w:szCs w:val="28"/>
        </w:rPr>
        <w:t xml:space="preserve"> технических средств.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 w:rsidRPr="0036121A">
        <w:rPr>
          <w:sz w:val="28"/>
          <w:szCs w:val="28"/>
        </w:rPr>
        <w:t xml:space="preserve">В случае если инцидент произошел вследствие невыполнения </w:t>
      </w:r>
      <w:r>
        <w:rPr>
          <w:sz w:val="28"/>
          <w:szCs w:val="28"/>
        </w:rPr>
        <w:t>работниками</w:t>
      </w:r>
      <w:r w:rsidRPr="0036121A">
        <w:rPr>
          <w:sz w:val="28"/>
          <w:szCs w:val="28"/>
        </w:rPr>
        <w:t xml:space="preserve"> требований организационно-распорядительных документов</w:t>
      </w:r>
      <w:r>
        <w:rPr>
          <w:sz w:val="28"/>
          <w:szCs w:val="28"/>
        </w:rPr>
        <w:t xml:space="preserve"> по защите информации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Pr="003612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персональную </w:t>
      </w:r>
      <w:r w:rsidRPr="0036121A">
        <w:rPr>
          <w:sz w:val="28"/>
          <w:szCs w:val="28"/>
        </w:rPr>
        <w:t xml:space="preserve">ответственность несут </w:t>
      </w:r>
      <w:r>
        <w:rPr>
          <w:sz w:val="28"/>
          <w:szCs w:val="28"/>
        </w:rPr>
        <w:t>работники</w:t>
      </w:r>
      <w:r w:rsidRPr="0036121A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нарушившие требования документов, в том числе работники,</w:t>
      </w:r>
      <w:r w:rsidRPr="0036121A">
        <w:rPr>
          <w:sz w:val="28"/>
          <w:szCs w:val="28"/>
        </w:rPr>
        <w:t xml:space="preserve"> на которых возложен контроль соблюдени</w:t>
      </w:r>
      <w:r>
        <w:rPr>
          <w:sz w:val="28"/>
          <w:szCs w:val="28"/>
        </w:rPr>
        <w:t>я</w:t>
      </w:r>
      <w:r w:rsidRPr="0036121A">
        <w:rPr>
          <w:sz w:val="28"/>
          <w:szCs w:val="28"/>
        </w:rPr>
        <w:t xml:space="preserve"> требований данных документов.</w:t>
      </w:r>
      <w:r w:rsidRPr="00452188">
        <w:rPr>
          <w:sz w:val="28"/>
          <w:szCs w:val="28"/>
        </w:rPr>
        <w:t xml:space="preserve"> </w:t>
      </w:r>
    </w:p>
    <w:p w:rsidR="00A0059B" w:rsidRDefault="00A0059B" w:rsidP="005970D9">
      <w:pPr>
        <w:suppressAutoHyphens/>
        <w:spacing w:line="360" w:lineRule="exact"/>
        <w:ind w:left="709"/>
        <w:jc w:val="both"/>
        <w:rPr>
          <w:sz w:val="28"/>
          <w:szCs w:val="28"/>
        </w:rPr>
      </w:pPr>
    </w:p>
    <w:p w:rsidR="005970D9" w:rsidRDefault="005970D9" w:rsidP="005970D9">
      <w:pPr>
        <w:suppressAutoHyphens/>
        <w:spacing w:line="360" w:lineRule="exact"/>
        <w:ind w:left="709"/>
        <w:jc w:val="both"/>
        <w:rPr>
          <w:sz w:val="28"/>
          <w:szCs w:val="28"/>
        </w:rPr>
      </w:pPr>
      <w:r w:rsidRPr="002B7F73">
        <w:rPr>
          <w:sz w:val="28"/>
          <w:szCs w:val="28"/>
        </w:rPr>
        <w:lastRenderedPageBreak/>
        <w:t>4. Описание инцидента.</w:t>
      </w:r>
    </w:p>
    <w:p w:rsidR="005970D9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описания инцидента можно рассмотреть приложение № 1 к настоящему Регламенту.</w:t>
      </w:r>
    </w:p>
    <w:p w:rsidR="005970D9" w:rsidRPr="005D2E61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данном разделе необходимо </w:t>
      </w:r>
      <w:proofErr w:type="gramStart"/>
      <w:r>
        <w:rPr>
          <w:sz w:val="28"/>
          <w:szCs w:val="28"/>
        </w:rPr>
        <w:t>указать какое из свойств информации было нарушено</w:t>
      </w:r>
      <w:proofErr w:type="gramEnd"/>
      <w:r>
        <w:rPr>
          <w:sz w:val="28"/>
          <w:szCs w:val="28"/>
        </w:rPr>
        <w:t xml:space="preserve"> (конфиденциальность, целостность, доступность) в результате инцидента и указать ф</w:t>
      </w:r>
      <w:r w:rsidRPr="006043A8">
        <w:rPr>
          <w:sz w:val="28"/>
          <w:szCs w:val="28"/>
        </w:rPr>
        <w:t>ункциональное воздействие инцидента</w:t>
      </w:r>
      <w:r>
        <w:rPr>
          <w:sz w:val="28"/>
          <w:szCs w:val="28"/>
        </w:rPr>
        <w:t xml:space="preserve"> на деятельность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района:</w:t>
      </w:r>
    </w:p>
    <w:p w:rsidR="005970D9" w:rsidRPr="007774D4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B7F73">
        <w:rPr>
          <w:sz w:val="28"/>
          <w:szCs w:val="28"/>
        </w:rPr>
        <w:t>несуществующий</w:t>
      </w:r>
      <w:proofErr w:type="gramEnd"/>
      <w:r w:rsidRPr="002B7F73">
        <w:rPr>
          <w:sz w:val="28"/>
          <w:szCs w:val="28"/>
        </w:rPr>
        <w:t xml:space="preserve"> – воздействие на способность &lt;наименовани</w:t>
      </w:r>
      <w:r w:rsidR="00913BA7">
        <w:rPr>
          <w:sz w:val="28"/>
          <w:szCs w:val="28"/>
        </w:rPr>
        <w:t xml:space="preserve">е органа </w:t>
      </w:r>
      <w:r w:rsidRPr="002B7F73">
        <w:rPr>
          <w:sz w:val="28"/>
          <w:szCs w:val="28"/>
        </w:rPr>
        <w:t>местного само</w:t>
      </w:r>
      <w:r w:rsidR="00913BA7">
        <w:rPr>
          <w:sz w:val="28"/>
          <w:szCs w:val="28"/>
        </w:rPr>
        <w:t>управления, подведомственного ему</w:t>
      </w:r>
      <w:r w:rsidRPr="002B7F73">
        <w:rPr>
          <w:sz w:val="28"/>
          <w:szCs w:val="28"/>
        </w:rPr>
        <w:t xml:space="preserve"> учреждения&gt; выполнять свои функции отсутствует;</w:t>
      </w:r>
    </w:p>
    <w:p w:rsidR="005970D9" w:rsidRPr="007774D4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774D4">
        <w:rPr>
          <w:sz w:val="28"/>
          <w:szCs w:val="28"/>
        </w:rPr>
        <w:t>изкий – минимальный эффект; &lt;наименовани</w:t>
      </w:r>
      <w:r w:rsidR="00913BA7">
        <w:rPr>
          <w:sz w:val="28"/>
          <w:szCs w:val="28"/>
        </w:rPr>
        <w:t xml:space="preserve">е органа </w:t>
      </w:r>
      <w:r w:rsidRPr="007774D4">
        <w:rPr>
          <w:sz w:val="28"/>
          <w:szCs w:val="28"/>
        </w:rPr>
        <w:t>местного само</w:t>
      </w:r>
      <w:r w:rsidR="00913BA7">
        <w:rPr>
          <w:sz w:val="28"/>
          <w:szCs w:val="28"/>
        </w:rPr>
        <w:t>управления, подведомственного ему</w:t>
      </w:r>
      <w:r w:rsidRPr="007774D4">
        <w:rPr>
          <w:sz w:val="28"/>
          <w:szCs w:val="28"/>
        </w:rPr>
        <w:t xml:space="preserve"> учреждения&gt;все еще может выполнять все основные функции, но со сниженной эффективностью</w:t>
      </w:r>
      <w:r>
        <w:rPr>
          <w:sz w:val="28"/>
          <w:szCs w:val="28"/>
        </w:rPr>
        <w:t>;</w:t>
      </w:r>
    </w:p>
    <w:p w:rsidR="005970D9" w:rsidRPr="007774D4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7774D4">
        <w:rPr>
          <w:sz w:val="28"/>
          <w:szCs w:val="28"/>
        </w:rPr>
        <w:t>редний</w:t>
      </w:r>
      <w:proofErr w:type="gramEnd"/>
      <w:r w:rsidRPr="007774D4">
        <w:rPr>
          <w:sz w:val="28"/>
          <w:szCs w:val="28"/>
        </w:rPr>
        <w:t xml:space="preserve"> – &lt;наименовани</w:t>
      </w:r>
      <w:r w:rsidR="00913BA7">
        <w:rPr>
          <w:sz w:val="28"/>
          <w:szCs w:val="28"/>
        </w:rPr>
        <w:t xml:space="preserve">е органа </w:t>
      </w:r>
      <w:r w:rsidRPr="007774D4">
        <w:rPr>
          <w:sz w:val="28"/>
          <w:szCs w:val="28"/>
        </w:rPr>
        <w:t>местного само</w:t>
      </w:r>
      <w:r w:rsidR="00913BA7">
        <w:rPr>
          <w:sz w:val="28"/>
          <w:szCs w:val="28"/>
        </w:rPr>
        <w:t>управления, подведомственного ему</w:t>
      </w:r>
      <w:r w:rsidRPr="007774D4">
        <w:rPr>
          <w:sz w:val="28"/>
          <w:szCs w:val="28"/>
        </w:rPr>
        <w:t xml:space="preserve"> учреждения&gt;</w:t>
      </w:r>
      <w:r>
        <w:rPr>
          <w:sz w:val="28"/>
          <w:szCs w:val="28"/>
        </w:rPr>
        <w:t xml:space="preserve"> </w:t>
      </w:r>
      <w:r w:rsidRPr="007774D4">
        <w:rPr>
          <w:sz w:val="28"/>
          <w:szCs w:val="28"/>
        </w:rPr>
        <w:t>потеряло способность обеспечить част</w:t>
      </w:r>
      <w:r>
        <w:rPr>
          <w:sz w:val="28"/>
          <w:szCs w:val="28"/>
        </w:rPr>
        <w:t>ь</w:t>
      </w:r>
      <w:r w:rsidRPr="007774D4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7774D4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;</w:t>
      </w:r>
    </w:p>
    <w:p w:rsidR="005970D9" w:rsidRPr="007774D4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774D4">
        <w:rPr>
          <w:sz w:val="28"/>
          <w:szCs w:val="28"/>
        </w:rPr>
        <w:t>ысокий</w:t>
      </w:r>
      <w:proofErr w:type="gramEnd"/>
      <w:r w:rsidRPr="007774D4">
        <w:rPr>
          <w:sz w:val="28"/>
          <w:szCs w:val="28"/>
        </w:rPr>
        <w:t xml:space="preserve"> – &lt;наименовани</w:t>
      </w:r>
      <w:r w:rsidR="00913BA7">
        <w:rPr>
          <w:sz w:val="28"/>
          <w:szCs w:val="28"/>
        </w:rPr>
        <w:t xml:space="preserve">е органа </w:t>
      </w:r>
      <w:r w:rsidRPr="007774D4">
        <w:rPr>
          <w:sz w:val="28"/>
          <w:szCs w:val="28"/>
        </w:rPr>
        <w:t>местного само</w:t>
      </w:r>
      <w:r w:rsidR="00913BA7">
        <w:rPr>
          <w:sz w:val="28"/>
          <w:szCs w:val="28"/>
        </w:rPr>
        <w:t>управления, подведомственного ему</w:t>
      </w:r>
      <w:r w:rsidRPr="007774D4">
        <w:rPr>
          <w:sz w:val="28"/>
          <w:szCs w:val="28"/>
        </w:rPr>
        <w:t xml:space="preserve"> учреждения&gt;</w:t>
      </w:r>
      <w:r>
        <w:rPr>
          <w:sz w:val="28"/>
          <w:szCs w:val="28"/>
        </w:rPr>
        <w:t xml:space="preserve"> </w:t>
      </w:r>
      <w:r w:rsidRPr="007774D4">
        <w:rPr>
          <w:sz w:val="28"/>
          <w:szCs w:val="28"/>
        </w:rPr>
        <w:t xml:space="preserve">не в состоянии </w:t>
      </w:r>
      <w:r>
        <w:rPr>
          <w:sz w:val="28"/>
          <w:szCs w:val="28"/>
        </w:rPr>
        <w:t>выполнять свои функции</w:t>
      </w:r>
      <w:r w:rsidRPr="007774D4">
        <w:rPr>
          <w:sz w:val="28"/>
          <w:szCs w:val="28"/>
        </w:rPr>
        <w:t>.</w:t>
      </w:r>
    </w:p>
    <w:p w:rsidR="005970D9" w:rsidRPr="00E27D4C" w:rsidRDefault="005970D9" w:rsidP="005970D9">
      <w:pPr>
        <w:autoSpaceDE w:val="0"/>
        <w:autoSpaceDN w:val="0"/>
        <w:adjustRightInd w:val="0"/>
        <w:spacing w:line="360" w:lineRule="exact"/>
        <w:ind w:firstLine="709"/>
        <w:rPr>
          <w:sz w:val="28"/>
        </w:rPr>
      </w:pPr>
      <w:r>
        <w:rPr>
          <w:sz w:val="28"/>
        </w:rPr>
        <w:t xml:space="preserve">5. </w:t>
      </w:r>
      <w:r w:rsidRPr="00E27D4C">
        <w:rPr>
          <w:sz w:val="28"/>
        </w:rPr>
        <w:t>Причины инцидента</w:t>
      </w:r>
      <w:r>
        <w:rPr>
          <w:sz w:val="28"/>
        </w:rPr>
        <w:t>.</w:t>
      </w:r>
    </w:p>
    <w:p w:rsidR="005970D9" w:rsidRDefault="005970D9" w:rsidP="005970D9">
      <w:pPr>
        <w:autoSpaceDE w:val="0"/>
        <w:autoSpaceDN w:val="0"/>
        <w:adjustRightInd w:val="0"/>
        <w:spacing w:line="360" w:lineRule="exact"/>
        <w:ind w:firstLine="709"/>
        <w:rPr>
          <w:sz w:val="28"/>
        </w:rPr>
      </w:pPr>
      <w:r w:rsidRPr="007B4DB4">
        <w:rPr>
          <w:sz w:val="28"/>
          <w:szCs w:val="28"/>
        </w:rPr>
        <w:t xml:space="preserve">6. </w:t>
      </w:r>
      <w:r w:rsidRPr="007B4DB4">
        <w:rPr>
          <w:sz w:val="28"/>
        </w:rPr>
        <w:t>Меры, принятые для устранения причин, последствий инцидента.</w:t>
      </w:r>
    </w:p>
    <w:p w:rsidR="005970D9" w:rsidRPr="00E27D4C" w:rsidRDefault="005970D9" w:rsidP="005970D9">
      <w:pPr>
        <w:autoSpaceDE w:val="0"/>
        <w:autoSpaceDN w:val="0"/>
        <w:adjustRightInd w:val="0"/>
        <w:spacing w:line="360" w:lineRule="exact"/>
        <w:ind w:firstLine="709"/>
        <w:rPr>
          <w:sz w:val="28"/>
        </w:rPr>
      </w:pPr>
      <w:r>
        <w:rPr>
          <w:sz w:val="28"/>
        </w:rPr>
        <w:t>Данный пункт позволит в случае повторного возникновения инцидента в минимальные сроки устранить его.</w:t>
      </w:r>
    </w:p>
    <w:p w:rsidR="005970D9" w:rsidRDefault="005970D9" w:rsidP="005970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формирования отчета об инциденте администратором ИБ заполняется </w:t>
      </w:r>
      <w:r w:rsidRPr="00611668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учета</w:t>
      </w:r>
      <w:r w:rsidRPr="00611668">
        <w:rPr>
          <w:sz w:val="28"/>
          <w:szCs w:val="28"/>
        </w:rPr>
        <w:t xml:space="preserve"> инцидентов информационной безопасности (Приложение № 3).</w:t>
      </w:r>
    </w:p>
    <w:p w:rsidR="005970D9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позволяет вести </w:t>
      </w:r>
      <w:r w:rsidRPr="004D622E">
        <w:rPr>
          <w:sz w:val="28"/>
          <w:szCs w:val="28"/>
        </w:rPr>
        <w:t xml:space="preserve">статистику всех инцидентов информационной безопасности, которая является показателем </w:t>
      </w:r>
      <w:proofErr w:type="gramStart"/>
      <w:r w:rsidRPr="004D622E">
        <w:rPr>
          <w:sz w:val="28"/>
          <w:szCs w:val="28"/>
        </w:rPr>
        <w:t>эффективности функционирования системы защиты информации</w:t>
      </w:r>
      <w:proofErr w:type="gramEnd"/>
      <w:r w:rsidRPr="004D622E">
        <w:rPr>
          <w:sz w:val="28"/>
          <w:szCs w:val="28"/>
        </w:rPr>
        <w:t xml:space="preserve">. Статистику инцидентов следует регулярно анализировать в рамках </w:t>
      </w:r>
      <w:r>
        <w:rPr>
          <w:sz w:val="28"/>
          <w:szCs w:val="28"/>
        </w:rPr>
        <w:t>проведения оценки защищенности информационных систем.</w:t>
      </w:r>
    </w:p>
    <w:p w:rsidR="005970D9" w:rsidRDefault="005970D9" w:rsidP="005970D9">
      <w:pPr>
        <w:suppressAutoHyphens/>
        <w:ind w:firstLine="709"/>
        <w:jc w:val="both"/>
        <w:rPr>
          <w:sz w:val="28"/>
          <w:szCs w:val="28"/>
        </w:rPr>
      </w:pPr>
    </w:p>
    <w:p w:rsidR="005970D9" w:rsidRDefault="005970D9" w:rsidP="005970D9">
      <w:pPr>
        <w:pStyle w:val="MainTXT"/>
        <w:spacing w:line="360" w:lineRule="exact"/>
        <w:ind w:left="0"/>
        <w:rPr>
          <w:rFonts w:ascii="Times New Roman" w:hAnsi="Times New Roman"/>
          <w:b/>
          <w:sz w:val="28"/>
          <w:szCs w:val="28"/>
        </w:rPr>
      </w:pPr>
      <w:r w:rsidRPr="00CA49D0">
        <w:rPr>
          <w:rFonts w:ascii="Times New Roman" w:hAnsi="Times New Roman"/>
          <w:b/>
          <w:sz w:val="28"/>
          <w:szCs w:val="28"/>
        </w:rPr>
        <w:t>3.3.5. Выработка корректирующих и превентивных мероприятий</w:t>
      </w:r>
    </w:p>
    <w:p w:rsidR="005970D9" w:rsidRDefault="005970D9" w:rsidP="005970D9">
      <w:pPr>
        <w:pStyle w:val="MainTXT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970D9" w:rsidRDefault="005970D9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52188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разбирательства</w:t>
      </w:r>
      <w:r w:rsidRPr="00CB0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решение о необходимости принятия дополнительных </w:t>
      </w:r>
      <w:r w:rsidRPr="00CB07A1">
        <w:rPr>
          <w:sz w:val="28"/>
          <w:szCs w:val="28"/>
        </w:rPr>
        <w:t xml:space="preserve">организационных и технических </w:t>
      </w:r>
      <w:r>
        <w:rPr>
          <w:sz w:val="28"/>
          <w:szCs w:val="28"/>
        </w:rPr>
        <w:t>мер</w:t>
      </w:r>
      <w:r w:rsidRPr="00CB07A1">
        <w:rPr>
          <w:sz w:val="28"/>
          <w:szCs w:val="28"/>
        </w:rPr>
        <w:t>, направленных на предотвращение и</w:t>
      </w:r>
      <w:r>
        <w:rPr>
          <w:sz w:val="28"/>
          <w:szCs w:val="28"/>
        </w:rPr>
        <w:t>ли</w:t>
      </w:r>
      <w:r w:rsidRPr="00CB07A1">
        <w:rPr>
          <w:sz w:val="28"/>
          <w:szCs w:val="28"/>
        </w:rPr>
        <w:t xml:space="preserve"> минимизац</w:t>
      </w:r>
      <w:r>
        <w:rPr>
          <w:sz w:val="28"/>
          <w:szCs w:val="28"/>
        </w:rPr>
        <w:t xml:space="preserve">ию </w:t>
      </w:r>
      <w:r w:rsidRPr="00CB07A1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возникновения подобных нарушений в будущем (в</w:t>
      </w:r>
      <w:r w:rsidRPr="00EA5C76">
        <w:rPr>
          <w:sz w:val="28"/>
          <w:szCs w:val="28"/>
        </w:rPr>
        <w:t xml:space="preserve"> некоторых случаях последствия инцидента незначительны по сравнению с</w:t>
      </w:r>
      <w:r>
        <w:rPr>
          <w:sz w:val="20"/>
          <w:szCs w:val="20"/>
        </w:rPr>
        <w:t xml:space="preserve"> </w:t>
      </w:r>
      <w:r w:rsidRPr="00EA5C76">
        <w:rPr>
          <w:sz w:val="28"/>
          <w:szCs w:val="28"/>
        </w:rPr>
        <w:t xml:space="preserve">корректирующими и превентивными </w:t>
      </w:r>
      <w:r w:rsidRPr="00EA5C76">
        <w:rPr>
          <w:sz w:val="28"/>
          <w:szCs w:val="28"/>
        </w:rPr>
        <w:lastRenderedPageBreak/>
        <w:t>действиями, и тогда целесообразно не совершать дальнейших шагов после устранения последствий инцидента</w:t>
      </w:r>
      <w:r>
        <w:rPr>
          <w:sz w:val="28"/>
          <w:szCs w:val="28"/>
        </w:rPr>
        <w:t>).</w:t>
      </w:r>
    </w:p>
    <w:p w:rsidR="00913BA7" w:rsidRDefault="00913BA7" w:rsidP="005970D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5970D9" w:rsidRPr="00CB07A1" w:rsidRDefault="005970D9" w:rsidP="005970D9">
      <w:pPr>
        <w:suppressAutoHyphens/>
        <w:ind w:firstLine="709"/>
        <w:jc w:val="both"/>
        <w:rPr>
          <w:sz w:val="28"/>
          <w:szCs w:val="28"/>
        </w:rPr>
      </w:pPr>
    </w:p>
    <w:p w:rsidR="005970D9" w:rsidRDefault="005970D9" w:rsidP="005970D9">
      <w:pPr>
        <w:spacing w:before="40" w:after="40" w:line="36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E37FF">
        <w:rPr>
          <w:b/>
          <w:sz w:val="28"/>
          <w:szCs w:val="28"/>
        </w:rPr>
        <w:t>. Ответственность</w:t>
      </w:r>
    </w:p>
    <w:p w:rsidR="005970D9" w:rsidRPr="008E37FF" w:rsidRDefault="005970D9" w:rsidP="005970D9">
      <w:pPr>
        <w:spacing w:before="40" w:after="40"/>
        <w:ind w:firstLine="709"/>
        <w:rPr>
          <w:b/>
          <w:sz w:val="28"/>
          <w:szCs w:val="28"/>
        </w:rPr>
      </w:pPr>
    </w:p>
    <w:p w:rsidR="005970D9" w:rsidRPr="000C6689" w:rsidRDefault="005970D9" w:rsidP="005970D9">
      <w:pPr>
        <w:widowControl w:val="0"/>
        <w:shd w:val="clear" w:color="auto" w:fill="FFFFFF"/>
        <w:suppressAutoHyphens/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работник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8E37FF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п</w:t>
      </w:r>
      <w:r w:rsidRPr="008E37FF">
        <w:rPr>
          <w:sz w:val="28"/>
          <w:szCs w:val="28"/>
        </w:rPr>
        <w:t>ерсональную дисциплинарную, административную или уголовную ответственность за действия</w:t>
      </w:r>
      <w:r>
        <w:rPr>
          <w:sz w:val="28"/>
          <w:szCs w:val="28"/>
        </w:rPr>
        <w:t xml:space="preserve"> либо бездействия</w:t>
      </w:r>
      <w:r w:rsidRPr="008E37FF">
        <w:rPr>
          <w:sz w:val="28"/>
          <w:szCs w:val="28"/>
        </w:rPr>
        <w:t>, повлекш</w:t>
      </w:r>
      <w:r>
        <w:rPr>
          <w:sz w:val="28"/>
          <w:szCs w:val="28"/>
        </w:rPr>
        <w:t>и</w:t>
      </w:r>
      <w:r w:rsidRPr="008E37FF">
        <w:rPr>
          <w:sz w:val="28"/>
          <w:szCs w:val="28"/>
        </w:rPr>
        <w:t xml:space="preserve">е неправомерное уничтожение, блокирование, модификацию либо копирование информации, </w:t>
      </w:r>
      <w:r w:rsidRPr="000C6689">
        <w:rPr>
          <w:sz w:val="28"/>
          <w:szCs w:val="28"/>
        </w:rPr>
        <w:t>в соответствии с действующим законода</w:t>
      </w:r>
      <w:r>
        <w:rPr>
          <w:sz w:val="28"/>
          <w:szCs w:val="28"/>
        </w:rPr>
        <w:t>тельством Российской Федерации.</w:t>
      </w:r>
    </w:p>
    <w:p w:rsidR="005970D9" w:rsidRDefault="005970D9" w:rsidP="005970D9">
      <w:pPr>
        <w:spacing w:line="360" w:lineRule="exact"/>
        <w:rPr>
          <w:sz w:val="28"/>
          <w:szCs w:val="28"/>
        </w:rPr>
        <w:sectPr w:rsidR="005970D9" w:rsidSect="00404FFF"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70D9" w:rsidRPr="00B24F87" w:rsidRDefault="005970D9" w:rsidP="005970D9">
      <w:pPr>
        <w:ind w:left="6521"/>
        <w:rPr>
          <w:sz w:val="28"/>
          <w:szCs w:val="28"/>
        </w:rPr>
      </w:pPr>
      <w:r w:rsidRPr="00B24F8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970D9" w:rsidRPr="00B24F87" w:rsidRDefault="005970D9" w:rsidP="005970D9">
      <w:pPr>
        <w:ind w:left="6521"/>
        <w:rPr>
          <w:sz w:val="28"/>
          <w:szCs w:val="28"/>
        </w:rPr>
      </w:pPr>
    </w:p>
    <w:p w:rsidR="005970D9" w:rsidRPr="00B24F87" w:rsidRDefault="005970D9" w:rsidP="005970D9">
      <w:pPr>
        <w:ind w:left="6521"/>
        <w:rPr>
          <w:sz w:val="28"/>
          <w:szCs w:val="28"/>
        </w:rPr>
      </w:pPr>
      <w:r w:rsidRPr="00B24F87">
        <w:rPr>
          <w:sz w:val="28"/>
          <w:szCs w:val="28"/>
        </w:rPr>
        <w:t>к регламенту</w:t>
      </w:r>
    </w:p>
    <w:p w:rsidR="005970D9" w:rsidRPr="00EC0CCE" w:rsidRDefault="005970D9" w:rsidP="005970D9">
      <w:pPr>
        <w:spacing w:before="720" w:after="480"/>
        <w:jc w:val="center"/>
        <w:rPr>
          <w:b/>
          <w:sz w:val="28"/>
          <w:szCs w:val="28"/>
        </w:rPr>
      </w:pPr>
      <w:bookmarkStart w:id="1" w:name="_Toc251501136"/>
      <w:r>
        <w:rPr>
          <w:b/>
          <w:sz w:val="28"/>
          <w:szCs w:val="28"/>
        </w:rPr>
        <w:t>ПЕРЕЧЕНЬ</w:t>
      </w:r>
      <w:r w:rsidRPr="00F0563C">
        <w:rPr>
          <w:b/>
          <w:sz w:val="28"/>
          <w:szCs w:val="28"/>
        </w:rPr>
        <w:br/>
        <w:t>инцидентов информационной безопасности</w:t>
      </w:r>
    </w:p>
    <w:tbl>
      <w:tblPr>
        <w:tblStyle w:val="a5"/>
        <w:tblW w:w="4885" w:type="pct"/>
        <w:tblLook w:val="04A0"/>
      </w:tblPr>
      <w:tblGrid>
        <w:gridCol w:w="720"/>
        <w:gridCol w:w="8907"/>
      </w:tblGrid>
      <w:tr w:rsidR="005970D9" w:rsidRPr="00EC0CCE" w:rsidTr="00EC4C18">
        <w:trPr>
          <w:tblHeader/>
        </w:trPr>
        <w:tc>
          <w:tcPr>
            <w:tcW w:w="374" w:type="pct"/>
            <w:vAlign w:val="center"/>
          </w:tcPr>
          <w:p w:rsidR="005970D9" w:rsidRPr="00EC0CCE" w:rsidRDefault="005970D9" w:rsidP="00EC4C18">
            <w:pPr>
              <w:jc w:val="center"/>
              <w:rPr>
                <w:b/>
                <w:sz w:val="28"/>
                <w:szCs w:val="28"/>
              </w:rPr>
            </w:pPr>
            <w:r w:rsidRPr="00EC0CCE">
              <w:rPr>
                <w:b/>
                <w:sz w:val="28"/>
                <w:szCs w:val="28"/>
              </w:rPr>
              <w:t xml:space="preserve">№ </w:t>
            </w:r>
          </w:p>
          <w:p w:rsidR="005970D9" w:rsidRPr="00EC0CCE" w:rsidRDefault="005970D9" w:rsidP="00EC4C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C0CC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0CCE">
              <w:rPr>
                <w:b/>
                <w:sz w:val="28"/>
                <w:szCs w:val="28"/>
              </w:rPr>
              <w:t>/</w:t>
            </w:r>
            <w:proofErr w:type="spellStart"/>
            <w:r w:rsidRPr="00EC0CC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6" w:type="pct"/>
            <w:vAlign w:val="center"/>
          </w:tcPr>
          <w:p w:rsidR="005970D9" w:rsidRPr="00EC0CCE" w:rsidRDefault="005970D9" w:rsidP="00EC4C18">
            <w:pPr>
              <w:jc w:val="center"/>
              <w:rPr>
                <w:b/>
                <w:sz w:val="28"/>
                <w:szCs w:val="28"/>
              </w:rPr>
            </w:pPr>
            <w:r w:rsidRPr="00EC0CCE">
              <w:rPr>
                <w:b/>
                <w:sz w:val="28"/>
                <w:szCs w:val="28"/>
              </w:rPr>
              <w:t>Описание инцидента информационной безопасности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Утрата (кража) м</w:t>
            </w:r>
            <w:r w:rsidRPr="00B33792">
              <w:rPr>
                <w:sz w:val="28"/>
                <w:szCs w:val="28"/>
              </w:rPr>
              <w:t xml:space="preserve">агнитного, оптического или иного носителя </w:t>
            </w:r>
            <w:r>
              <w:rPr>
                <w:sz w:val="28"/>
                <w:szCs w:val="28"/>
              </w:rPr>
              <w:t xml:space="preserve">съемного носителя </w:t>
            </w:r>
            <w:r w:rsidRPr="00B33792">
              <w:rPr>
                <w:sz w:val="28"/>
                <w:szCs w:val="28"/>
              </w:rPr>
              <w:t xml:space="preserve">конфиденциальной </w:t>
            </w:r>
            <w:r>
              <w:rPr>
                <w:sz w:val="28"/>
                <w:szCs w:val="28"/>
              </w:rPr>
              <w:t>информации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Разглашение </w:t>
            </w:r>
            <w:r w:rsidRPr="00B33792">
              <w:rPr>
                <w:sz w:val="28"/>
                <w:szCs w:val="28"/>
              </w:rPr>
              <w:t xml:space="preserve">конфиденциальной </w:t>
            </w:r>
            <w:r>
              <w:rPr>
                <w:sz w:val="28"/>
                <w:szCs w:val="28"/>
              </w:rPr>
              <w:t>информации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 w:rsidRPr="00573633">
              <w:rPr>
                <w:sz w:val="28"/>
                <w:szCs w:val="28"/>
              </w:rPr>
              <w:t>Утечка конфиденциальной информации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Утрата идентификационной информации (логина и пароля)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6" w:type="pct"/>
            <w:vAlign w:val="center"/>
          </w:tcPr>
          <w:p w:rsidR="005970D9" w:rsidRPr="00CC5471" w:rsidRDefault="005970D9" w:rsidP="00EC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33792">
              <w:rPr>
                <w:sz w:val="28"/>
                <w:szCs w:val="28"/>
              </w:rPr>
              <w:t xml:space="preserve">ерегламентированная передача </w:t>
            </w:r>
            <w:r>
              <w:rPr>
                <w:sz w:val="28"/>
                <w:szCs w:val="28"/>
              </w:rPr>
              <w:t xml:space="preserve">конфиденциальной </w:t>
            </w:r>
            <w:r w:rsidRPr="00B33792">
              <w:rPr>
                <w:sz w:val="28"/>
                <w:szCs w:val="28"/>
              </w:rPr>
              <w:t xml:space="preserve">информации </w:t>
            </w:r>
            <w:r>
              <w:rPr>
                <w:sz w:val="28"/>
                <w:szCs w:val="28"/>
              </w:rPr>
              <w:t xml:space="preserve">по </w:t>
            </w:r>
            <w:r w:rsidRPr="00B33792">
              <w:rPr>
                <w:sz w:val="28"/>
                <w:szCs w:val="28"/>
              </w:rPr>
              <w:t xml:space="preserve">сети </w:t>
            </w:r>
            <w:r>
              <w:rPr>
                <w:sz w:val="28"/>
                <w:szCs w:val="28"/>
              </w:rPr>
              <w:t>«</w:t>
            </w:r>
            <w:r w:rsidRPr="00B33792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 по</w:t>
            </w:r>
            <w:r w:rsidRPr="00B33792">
              <w:rPr>
                <w:sz w:val="28"/>
                <w:szCs w:val="28"/>
              </w:rPr>
              <w:t xml:space="preserve"> электронн</w:t>
            </w:r>
            <w:r>
              <w:rPr>
                <w:sz w:val="28"/>
                <w:szCs w:val="28"/>
              </w:rPr>
              <w:t xml:space="preserve">ой почте, </w:t>
            </w:r>
            <w:r w:rsidRPr="00B33792">
              <w:rPr>
                <w:sz w:val="28"/>
                <w:szCs w:val="28"/>
              </w:rPr>
              <w:t xml:space="preserve">с использованием </w:t>
            </w:r>
            <w:r>
              <w:rPr>
                <w:sz w:val="28"/>
                <w:szCs w:val="28"/>
              </w:rPr>
              <w:t>сервисов мгновенных сообщений, иных сервисов</w:t>
            </w:r>
          </w:p>
        </w:tc>
      </w:tr>
      <w:tr w:rsidR="005970D9" w:rsidRPr="005964D5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 xml:space="preserve">Неоднократное оставление работающего (включенного) компьютерного оборудования без </w:t>
            </w:r>
            <w:r>
              <w:rPr>
                <w:sz w:val="28"/>
                <w:szCs w:val="28"/>
              </w:rPr>
              <w:t xml:space="preserve">блокировки экрана монитора 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>Нарушение или сбои в работе системы резервного копирования, у</w:t>
            </w:r>
            <w:r w:rsidRPr="00AE2A97">
              <w:rPr>
                <w:sz w:val="28"/>
                <w:szCs w:val="28"/>
              </w:rPr>
              <w:t>трата резервных копий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6" w:type="pct"/>
            <w:vAlign w:val="center"/>
          </w:tcPr>
          <w:p w:rsidR="005970D9" w:rsidRPr="005964D5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>Заражение программного обеспечения рабочих станций и серверов вредоносным кодом (намеренное, непреднамеренное)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6" w:type="pct"/>
            <w:vAlign w:val="center"/>
          </w:tcPr>
          <w:p w:rsidR="005970D9" w:rsidRPr="005964D5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 xml:space="preserve">Несанкционированное </w:t>
            </w:r>
            <w:r>
              <w:rPr>
                <w:sz w:val="28"/>
                <w:szCs w:val="28"/>
              </w:rPr>
              <w:t xml:space="preserve">изменение (модификация), </w:t>
            </w:r>
            <w:r w:rsidRPr="005964D5">
              <w:rPr>
                <w:sz w:val="28"/>
                <w:szCs w:val="28"/>
              </w:rPr>
              <w:t>уничтожение информации</w:t>
            </w:r>
          </w:p>
        </w:tc>
      </w:tr>
      <w:tr w:rsidR="005970D9" w:rsidTr="00EC4C18"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6" w:type="pct"/>
            <w:vAlign w:val="center"/>
          </w:tcPr>
          <w:p w:rsidR="005970D9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>Выход из строя</w:t>
            </w:r>
            <w:r>
              <w:rPr>
                <w:sz w:val="28"/>
                <w:szCs w:val="28"/>
              </w:rPr>
              <w:t xml:space="preserve"> машинного носителя информации (</w:t>
            </w:r>
            <w:proofErr w:type="spellStart"/>
            <w:r w:rsidRPr="00135F58">
              <w:rPr>
                <w:sz w:val="28"/>
                <w:szCs w:val="28"/>
              </w:rPr>
              <w:t>флэш-накопители</w:t>
            </w:r>
            <w:proofErr w:type="spellEnd"/>
            <w:r w:rsidRPr="00135F58">
              <w:rPr>
                <w:sz w:val="28"/>
                <w:szCs w:val="28"/>
              </w:rPr>
              <w:t>, внешние накопители на жестких дисках машинные носители информации, встроенные в корпус средств вычислительной техники (накопители на жестких дисках)</w:t>
            </w:r>
            <w:r>
              <w:rPr>
                <w:sz w:val="28"/>
                <w:szCs w:val="28"/>
              </w:rPr>
              <w:t>)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6" w:type="pct"/>
            <w:vAlign w:val="center"/>
          </w:tcPr>
          <w:p w:rsidR="005970D9" w:rsidRPr="005964D5" w:rsidRDefault="005970D9" w:rsidP="00EC4C18">
            <w:pPr>
              <w:rPr>
                <w:sz w:val="28"/>
                <w:szCs w:val="28"/>
              </w:rPr>
            </w:pPr>
            <w:r w:rsidRPr="005964D5">
              <w:rPr>
                <w:sz w:val="28"/>
                <w:szCs w:val="28"/>
              </w:rPr>
              <w:t xml:space="preserve">Выход из строя, </w:t>
            </w:r>
            <w:r>
              <w:rPr>
                <w:sz w:val="28"/>
                <w:szCs w:val="28"/>
              </w:rPr>
              <w:t>нарушение</w:t>
            </w:r>
            <w:r w:rsidRPr="007B17B7">
              <w:rPr>
                <w:sz w:val="28"/>
                <w:szCs w:val="28"/>
              </w:rPr>
              <w:t xml:space="preserve"> функционировани</w:t>
            </w:r>
            <w:r>
              <w:rPr>
                <w:sz w:val="28"/>
                <w:szCs w:val="28"/>
              </w:rPr>
              <w:t>я</w:t>
            </w:r>
            <w:r w:rsidRPr="007B17B7">
              <w:rPr>
                <w:sz w:val="28"/>
                <w:szCs w:val="28"/>
              </w:rPr>
              <w:t xml:space="preserve"> технических средств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Периодические попытки неудачного доступа к объектам: компьютерам, принтерам, файлам, документам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Ошибка при регистрации в информационной системе: ввод неправильных регистрационных данных (пароля, имени пользователя и т.п.) более трех раз подряд (однократная, многократная)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6" w:type="pct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Попытка получения привилегированного доступа к рабочей станции или к другим ресурсам информационных систем (повышение уровня прав доступа, получение прав на отладку программ и т.п.)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3A90">
              <w:rPr>
                <w:sz w:val="28"/>
                <w:szCs w:val="28"/>
              </w:rPr>
              <w:t>одключение неучтенных внутренних и (или) периферийных устройств и носителей информации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Нерегламентированный просмотр, вывод на печать, передача третьим лицам сведений, содержащих конфиденциальные данные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Несанкционированное проведение обновления версий системного и прикладного программного обеспечения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>Нерегламентированное изменение аппаратной конфигурации компьютерного оборудования</w:t>
            </w:r>
          </w:p>
        </w:tc>
      </w:tr>
      <w:tr w:rsidR="005970D9" w:rsidRPr="005964D5" w:rsidTr="00EC4C18">
        <w:trPr>
          <w:trHeight w:val="551"/>
        </w:trPr>
        <w:tc>
          <w:tcPr>
            <w:tcW w:w="374" w:type="pct"/>
            <w:vAlign w:val="center"/>
          </w:tcPr>
          <w:p w:rsidR="005970D9" w:rsidRDefault="005970D9" w:rsidP="00EC4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6" w:type="pct"/>
            <w:vAlign w:val="center"/>
          </w:tcPr>
          <w:p w:rsidR="005970D9" w:rsidRPr="00753A90" w:rsidRDefault="005970D9" w:rsidP="00EC4C18">
            <w:pPr>
              <w:rPr>
                <w:sz w:val="28"/>
                <w:szCs w:val="28"/>
              </w:rPr>
            </w:pPr>
            <w:r w:rsidRPr="00753A90">
              <w:rPr>
                <w:sz w:val="28"/>
                <w:szCs w:val="28"/>
              </w:rPr>
              <w:t xml:space="preserve">Нерегламентированная очистка журналов событий безопасности </w:t>
            </w:r>
          </w:p>
        </w:tc>
      </w:tr>
    </w:tbl>
    <w:p w:rsidR="005970D9" w:rsidRDefault="005970D9" w:rsidP="005970D9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970D9" w:rsidRPr="001E675C" w:rsidRDefault="005970D9" w:rsidP="005970D9">
      <w:pPr>
        <w:jc w:val="both"/>
        <w:rPr>
          <w:sz w:val="28"/>
          <w:szCs w:val="28"/>
        </w:rPr>
        <w:sectPr w:rsidR="005970D9" w:rsidRPr="001E675C" w:rsidSect="00753A90"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1"/>
    <w:p w:rsidR="005970D9" w:rsidRPr="00B24F87" w:rsidRDefault="005970D9" w:rsidP="005970D9">
      <w:pPr>
        <w:ind w:left="7088"/>
        <w:rPr>
          <w:sz w:val="28"/>
          <w:szCs w:val="28"/>
        </w:rPr>
      </w:pPr>
      <w:r w:rsidRPr="00B24F8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970D9" w:rsidRPr="00B24F87" w:rsidRDefault="005970D9" w:rsidP="005970D9">
      <w:pPr>
        <w:ind w:left="7088"/>
        <w:rPr>
          <w:sz w:val="28"/>
          <w:szCs w:val="28"/>
        </w:rPr>
      </w:pPr>
    </w:p>
    <w:p w:rsidR="005970D9" w:rsidRPr="00B24F87" w:rsidRDefault="005970D9" w:rsidP="005970D9">
      <w:pPr>
        <w:ind w:left="7088"/>
        <w:rPr>
          <w:sz w:val="28"/>
          <w:szCs w:val="28"/>
        </w:rPr>
      </w:pPr>
      <w:r w:rsidRPr="00B24F87">
        <w:rPr>
          <w:sz w:val="28"/>
          <w:szCs w:val="28"/>
        </w:rPr>
        <w:t>к регламенту</w:t>
      </w:r>
    </w:p>
    <w:p w:rsidR="005970D9" w:rsidRPr="00E27D4C" w:rsidRDefault="005970D9" w:rsidP="005970D9">
      <w:pPr>
        <w:autoSpaceDE w:val="0"/>
        <w:autoSpaceDN w:val="0"/>
        <w:adjustRightInd w:val="0"/>
        <w:spacing w:before="720" w:after="480"/>
        <w:jc w:val="center"/>
        <w:rPr>
          <w:b/>
          <w:bCs/>
          <w:sz w:val="28"/>
          <w:szCs w:val="28"/>
        </w:rPr>
      </w:pPr>
      <w:r w:rsidRPr="00E27D4C">
        <w:rPr>
          <w:b/>
          <w:bCs/>
          <w:sz w:val="28"/>
          <w:szCs w:val="28"/>
        </w:rPr>
        <w:t>ОТЧЕТ</w:t>
      </w:r>
      <w:r w:rsidRPr="00E27D4C">
        <w:rPr>
          <w:b/>
          <w:bCs/>
          <w:sz w:val="28"/>
          <w:szCs w:val="28"/>
        </w:rPr>
        <w:br/>
        <w:t xml:space="preserve">об инциденте информационной безопасности № ____ </w:t>
      </w:r>
      <w:r>
        <w:rPr>
          <w:b/>
          <w:bCs/>
          <w:sz w:val="28"/>
          <w:szCs w:val="28"/>
        </w:rPr>
        <w:br/>
      </w:r>
      <w:r w:rsidRPr="00E27D4C">
        <w:rPr>
          <w:bCs/>
          <w:i/>
        </w:rPr>
        <w:t>(номер вносится в журнал)</w:t>
      </w:r>
    </w:p>
    <w:p w:rsidR="005970D9" w:rsidRPr="00E27D4C" w:rsidRDefault="005970D9" w:rsidP="005970D9">
      <w:pPr>
        <w:autoSpaceDE w:val="0"/>
        <w:autoSpaceDN w:val="0"/>
        <w:adjustRightInd w:val="0"/>
        <w:rPr>
          <w:sz w:val="28"/>
          <w:szCs w:val="28"/>
        </w:rPr>
      </w:pPr>
      <w:r w:rsidRPr="00E27D4C">
        <w:rPr>
          <w:sz w:val="28"/>
          <w:szCs w:val="28"/>
        </w:rPr>
        <w:t>Инцидент зафиксирован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513586" w:rsidRDefault="005970D9" w:rsidP="005970D9">
      <w:pPr>
        <w:autoSpaceDE w:val="0"/>
        <w:autoSpaceDN w:val="0"/>
        <w:adjustRightInd w:val="0"/>
        <w:spacing w:after="120"/>
        <w:jc w:val="center"/>
        <w:rPr>
          <w:i/>
        </w:rPr>
      </w:pPr>
      <w:r w:rsidRPr="00513586">
        <w:rPr>
          <w:i/>
        </w:rPr>
        <w:t>(</w:t>
      </w:r>
      <w:r>
        <w:rPr>
          <w:i/>
        </w:rPr>
        <w:t xml:space="preserve">дата, </w:t>
      </w:r>
      <w:r w:rsidRPr="00513586">
        <w:rPr>
          <w:i/>
        </w:rPr>
        <w:t>фамилия и инициалы работника</w:t>
      </w:r>
      <w:proofErr w:type="gramStart"/>
      <w:r w:rsidRPr="00513586">
        <w:rPr>
          <w:i/>
        </w:rPr>
        <w:t xml:space="preserve"> (-</w:t>
      </w:r>
      <w:proofErr w:type="spellStart"/>
      <w:proofErr w:type="gramEnd"/>
      <w:r w:rsidRPr="00513586">
        <w:rPr>
          <w:i/>
        </w:rPr>
        <w:t>ов</w:t>
      </w:r>
      <w:proofErr w:type="spellEnd"/>
      <w:r w:rsidRPr="00513586">
        <w:rPr>
          <w:i/>
        </w:rPr>
        <w:t>))</w:t>
      </w:r>
    </w:p>
    <w:p w:rsidR="005970D9" w:rsidRPr="007B17B7" w:rsidRDefault="005970D9" w:rsidP="005970D9">
      <w:pPr>
        <w:autoSpaceDE w:val="0"/>
        <w:autoSpaceDN w:val="0"/>
        <w:adjustRightInd w:val="0"/>
        <w:rPr>
          <w:sz w:val="28"/>
          <w:szCs w:val="28"/>
        </w:rPr>
      </w:pPr>
      <w:r w:rsidRPr="00E27D4C">
        <w:rPr>
          <w:sz w:val="28"/>
          <w:szCs w:val="28"/>
        </w:rPr>
        <w:t>В инциденте задействованы следующие работники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513586" w:rsidRDefault="005970D9" w:rsidP="005970D9">
      <w:pPr>
        <w:autoSpaceDE w:val="0"/>
        <w:autoSpaceDN w:val="0"/>
        <w:adjustRightInd w:val="0"/>
        <w:spacing w:after="120"/>
        <w:jc w:val="center"/>
        <w:rPr>
          <w:i/>
        </w:rPr>
      </w:pPr>
      <w:r w:rsidRPr="00513586">
        <w:rPr>
          <w:i/>
        </w:rPr>
        <w:t>(фамилия и инициалы работника</w:t>
      </w:r>
      <w:proofErr w:type="gramStart"/>
      <w:r w:rsidRPr="00513586">
        <w:rPr>
          <w:i/>
        </w:rPr>
        <w:t xml:space="preserve"> (-</w:t>
      </w:r>
      <w:proofErr w:type="spellStart"/>
      <w:proofErr w:type="gramEnd"/>
      <w:r w:rsidRPr="00513586">
        <w:rPr>
          <w:i/>
        </w:rPr>
        <w:t>ов</w:t>
      </w:r>
      <w:proofErr w:type="spellEnd"/>
      <w:r w:rsidRPr="00513586">
        <w:rPr>
          <w:i/>
        </w:rPr>
        <w:t>))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7D4C" w:rsidRDefault="005970D9" w:rsidP="005970D9">
      <w:pPr>
        <w:autoSpaceDE w:val="0"/>
        <w:autoSpaceDN w:val="0"/>
        <w:adjustRightInd w:val="0"/>
        <w:rPr>
          <w:sz w:val="28"/>
        </w:rPr>
      </w:pPr>
      <w:r w:rsidRPr="00E27D4C">
        <w:rPr>
          <w:sz w:val="28"/>
        </w:rPr>
        <w:t>Описание инцидента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7D4C" w:rsidRDefault="005970D9" w:rsidP="005970D9">
      <w:pPr>
        <w:autoSpaceDE w:val="0"/>
        <w:autoSpaceDN w:val="0"/>
        <w:adjustRightInd w:val="0"/>
        <w:rPr>
          <w:sz w:val="28"/>
        </w:rPr>
      </w:pPr>
      <w:r w:rsidRPr="00E27D4C">
        <w:rPr>
          <w:sz w:val="28"/>
        </w:rPr>
        <w:t>Причины инцидента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</w:t>
      </w:r>
    </w:p>
    <w:p w:rsidR="005970D9" w:rsidRPr="00E27D4C" w:rsidRDefault="005970D9" w:rsidP="005970D9">
      <w:pPr>
        <w:autoSpaceDE w:val="0"/>
        <w:autoSpaceDN w:val="0"/>
        <w:adjustRightInd w:val="0"/>
        <w:rPr>
          <w:sz w:val="28"/>
        </w:rPr>
      </w:pPr>
      <w:r w:rsidRPr="00E27D4C">
        <w:rPr>
          <w:sz w:val="28"/>
        </w:rPr>
        <w:t>Меры, принятые для устранения причин, последствий инцидента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63DA" w:rsidRDefault="005970D9" w:rsidP="005970D9">
      <w:pPr>
        <w:autoSpaceDE w:val="0"/>
        <w:autoSpaceDN w:val="0"/>
        <w:adjustRightInd w:val="0"/>
      </w:pPr>
      <w:r w:rsidRPr="00E263DA">
        <w:t>______________________________________________________________________________</w:t>
      </w:r>
    </w:p>
    <w:p w:rsidR="005970D9" w:rsidRPr="00E27D4C" w:rsidRDefault="005970D9" w:rsidP="005970D9">
      <w:pPr>
        <w:autoSpaceDE w:val="0"/>
        <w:autoSpaceDN w:val="0"/>
        <w:adjustRightInd w:val="0"/>
        <w:spacing w:before="720"/>
        <w:rPr>
          <w:i/>
          <w:sz w:val="28"/>
        </w:rPr>
      </w:pPr>
      <w:r w:rsidRPr="00E27D4C">
        <w:rPr>
          <w:i/>
          <w:sz w:val="28"/>
        </w:rPr>
        <w:t xml:space="preserve">&lt;Администратор ИБ, </w:t>
      </w:r>
    </w:p>
    <w:p w:rsidR="005970D9" w:rsidRPr="00E27D4C" w:rsidRDefault="005970D9" w:rsidP="005970D9">
      <w:pPr>
        <w:autoSpaceDE w:val="0"/>
        <w:autoSpaceDN w:val="0"/>
        <w:adjustRightInd w:val="0"/>
        <w:rPr>
          <w:i/>
          <w:sz w:val="28"/>
        </w:rPr>
      </w:pPr>
      <w:r w:rsidRPr="00E27D4C">
        <w:rPr>
          <w:i/>
          <w:sz w:val="28"/>
        </w:rPr>
        <w:t xml:space="preserve">указывается должность&gt;                                        </w:t>
      </w:r>
      <w:r>
        <w:rPr>
          <w:i/>
          <w:sz w:val="28"/>
        </w:rPr>
        <w:t xml:space="preserve">                </w:t>
      </w:r>
      <w:r w:rsidRPr="00E27D4C">
        <w:rPr>
          <w:i/>
          <w:sz w:val="28"/>
        </w:rPr>
        <w:t xml:space="preserve">        Фамилия И.О.</w:t>
      </w:r>
    </w:p>
    <w:p w:rsidR="005970D9" w:rsidRPr="00E263DA" w:rsidRDefault="005970D9" w:rsidP="005970D9">
      <w:pPr>
        <w:autoSpaceDE w:val="0"/>
        <w:autoSpaceDN w:val="0"/>
        <w:adjustRightInd w:val="0"/>
      </w:pPr>
      <w:r>
        <w:t xml:space="preserve">                                                                   «___» ______________ 201</w:t>
      </w:r>
      <w:r w:rsidRPr="00E263DA">
        <w:t>__ г.</w:t>
      </w:r>
    </w:p>
    <w:p w:rsidR="005970D9" w:rsidRPr="00E263DA" w:rsidRDefault="005970D9" w:rsidP="005970D9">
      <w:pPr>
        <w:autoSpaceDE w:val="0"/>
        <w:autoSpaceDN w:val="0"/>
        <w:adjustRightInd w:val="0"/>
      </w:pPr>
    </w:p>
    <w:p w:rsidR="005970D9" w:rsidRPr="00E263DA" w:rsidRDefault="005970D9" w:rsidP="005970D9">
      <w:pPr>
        <w:autoSpaceDE w:val="0"/>
        <w:autoSpaceDN w:val="0"/>
        <w:adjustRightInd w:val="0"/>
        <w:sectPr w:rsidR="005970D9" w:rsidRPr="00E263DA" w:rsidSect="00E27D4C">
          <w:headerReference w:type="default" r:id="rId10"/>
          <w:headerReference w:type="first" r:id="rId11"/>
          <w:pgSz w:w="11906" w:h="16838" w:code="9"/>
          <w:pgMar w:top="1418" w:right="991" w:bottom="993" w:left="1531" w:header="720" w:footer="488" w:gutter="0"/>
          <w:pgNumType w:start="1"/>
          <w:cols w:space="720"/>
          <w:titlePg/>
          <w:docGrid w:linePitch="326"/>
        </w:sectPr>
      </w:pPr>
    </w:p>
    <w:p w:rsidR="005970D9" w:rsidRPr="00F6579D" w:rsidRDefault="005970D9" w:rsidP="005970D9">
      <w:pPr>
        <w:autoSpaceDE w:val="0"/>
        <w:autoSpaceDN w:val="0"/>
        <w:adjustRightInd w:val="0"/>
        <w:ind w:left="11340"/>
        <w:rPr>
          <w:sz w:val="28"/>
          <w:szCs w:val="28"/>
        </w:rPr>
      </w:pPr>
      <w:bookmarkStart w:id="2" w:name="_Ref276393631"/>
      <w:bookmarkStart w:id="3" w:name="_Toc276398005"/>
      <w:bookmarkStart w:id="4" w:name="_Toc276398023"/>
      <w:bookmarkStart w:id="5" w:name="_Ref276509306"/>
      <w:bookmarkStart w:id="6" w:name="_Ref276509353"/>
      <w:r w:rsidRPr="00F6579D">
        <w:rPr>
          <w:sz w:val="28"/>
          <w:szCs w:val="28"/>
        </w:rPr>
        <w:lastRenderedPageBreak/>
        <w:t xml:space="preserve">Приложение </w:t>
      </w:r>
      <w:bookmarkEnd w:id="2"/>
      <w:bookmarkEnd w:id="3"/>
      <w:bookmarkEnd w:id="4"/>
      <w:bookmarkEnd w:id="5"/>
      <w:bookmarkEnd w:id="6"/>
      <w:r w:rsidRPr="00F6579D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5970D9" w:rsidRPr="00F6579D" w:rsidRDefault="005970D9" w:rsidP="005970D9">
      <w:pPr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5970D9" w:rsidRPr="00F6579D" w:rsidRDefault="005970D9" w:rsidP="005970D9">
      <w:pPr>
        <w:autoSpaceDE w:val="0"/>
        <w:autoSpaceDN w:val="0"/>
        <w:adjustRightInd w:val="0"/>
        <w:ind w:left="11340"/>
        <w:rPr>
          <w:sz w:val="28"/>
          <w:szCs w:val="28"/>
        </w:rPr>
      </w:pPr>
      <w:r w:rsidRPr="00F6579D">
        <w:rPr>
          <w:sz w:val="28"/>
          <w:szCs w:val="28"/>
        </w:rPr>
        <w:t>к регламенту</w:t>
      </w:r>
    </w:p>
    <w:p w:rsidR="005970D9" w:rsidRDefault="005970D9" w:rsidP="005970D9">
      <w:pPr>
        <w:pStyle w:val="MainTXT"/>
      </w:pPr>
    </w:p>
    <w:p w:rsidR="005970D9" w:rsidRDefault="005970D9" w:rsidP="005970D9">
      <w:pPr>
        <w:pStyle w:val="MainTXT"/>
      </w:pPr>
    </w:p>
    <w:p w:rsidR="005970D9" w:rsidRDefault="005970D9" w:rsidP="005970D9">
      <w:pPr>
        <w:pStyle w:val="MainTXT"/>
      </w:pPr>
    </w:p>
    <w:p w:rsidR="005970D9" w:rsidRDefault="005970D9" w:rsidP="005970D9">
      <w:pPr>
        <w:pStyle w:val="MainTXT"/>
      </w:pPr>
    </w:p>
    <w:p w:rsidR="005970D9" w:rsidRDefault="005970D9" w:rsidP="005970D9">
      <w:pPr>
        <w:pStyle w:val="MainTXT"/>
      </w:pPr>
    </w:p>
    <w:p w:rsidR="005970D9" w:rsidRPr="008E37FF" w:rsidRDefault="005970D9" w:rsidP="005970D9">
      <w:pPr>
        <w:pStyle w:val="MainTXT"/>
      </w:pPr>
    </w:p>
    <w:p w:rsidR="005970D9" w:rsidRPr="008E37FF" w:rsidRDefault="005970D9" w:rsidP="005970D9">
      <w:pPr>
        <w:pStyle w:val="Default"/>
        <w:jc w:val="center"/>
        <w:rPr>
          <w:b/>
          <w:bCs/>
          <w:sz w:val="32"/>
          <w:szCs w:val="32"/>
        </w:rPr>
      </w:pPr>
      <w:r w:rsidRPr="008E37FF">
        <w:rPr>
          <w:b/>
          <w:bCs/>
          <w:sz w:val="32"/>
          <w:szCs w:val="32"/>
        </w:rPr>
        <w:t>ЖУРНАЛ</w:t>
      </w:r>
    </w:p>
    <w:p w:rsidR="005970D9" w:rsidRPr="008E37FF" w:rsidRDefault="005970D9" w:rsidP="005970D9">
      <w:pPr>
        <w:pStyle w:val="Default"/>
        <w:jc w:val="center"/>
        <w:rPr>
          <w:sz w:val="32"/>
          <w:szCs w:val="32"/>
        </w:rPr>
      </w:pPr>
      <w:r w:rsidRPr="008E37FF">
        <w:rPr>
          <w:b/>
          <w:bCs/>
          <w:sz w:val="32"/>
          <w:szCs w:val="32"/>
        </w:rPr>
        <w:t>учета инцидентов информационной безопасности</w:t>
      </w:r>
    </w:p>
    <w:p w:rsidR="005970D9" w:rsidRDefault="005970D9" w:rsidP="005970D9">
      <w:pPr>
        <w:pStyle w:val="Default"/>
        <w:jc w:val="center"/>
        <w:rPr>
          <w:b/>
        </w:rPr>
      </w:pPr>
    </w:p>
    <w:p w:rsidR="005970D9" w:rsidRPr="008E37FF" w:rsidRDefault="005970D9" w:rsidP="005970D9">
      <w:pPr>
        <w:pStyle w:val="Default"/>
        <w:jc w:val="center"/>
        <w:rPr>
          <w:sz w:val="28"/>
          <w:szCs w:val="28"/>
        </w:rPr>
      </w:pPr>
    </w:p>
    <w:p w:rsidR="005970D9" w:rsidRPr="008E37FF" w:rsidRDefault="005970D9" w:rsidP="005970D9">
      <w:pPr>
        <w:pStyle w:val="Default"/>
        <w:jc w:val="center"/>
        <w:rPr>
          <w:sz w:val="28"/>
          <w:szCs w:val="28"/>
        </w:rPr>
      </w:pPr>
      <w:r w:rsidRPr="008E37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E37FF">
        <w:rPr>
          <w:sz w:val="28"/>
          <w:szCs w:val="28"/>
        </w:rPr>
        <w:t>_______ листах</w:t>
      </w:r>
    </w:p>
    <w:p w:rsidR="005970D9" w:rsidRPr="008E37FF" w:rsidRDefault="005970D9" w:rsidP="005970D9">
      <w:pPr>
        <w:pStyle w:val="Default"/>
        <w:rPr>
          <w:sz w:val="28"/>
          <w:szCs w:val="28"/>
        </w:rPr>
      </w:pPr>
    </w:p>
    <w:p w:rsidR="005970D9" w:rsidRPr="008E37FF" w:rsidRDefault="005970D9" w:rsidP="005970D9">
      <w:pPr>
        <w:pStyle w:val="Default"/>
        <w:rPr>
          <w:sz w:val="28"/>
          <w:szCs w:val="28"/>
        </w:rPr>
      </w:pPr>
    </w:p>
    <w:p w:rsidR="005970D9" w:rsidRPr="008E37FF" w:rsidRDefault="005970D9" w:rsidP="005970D9">
      <w:pPr>
        <w:pStyle w:val="Default"/>
        <w:ind w:left="10206"/>
        <w:rPr>
          <w:sz w:val="28"/>
          <w:szCs w:val="28"/>
        </w:rPr>
      </w:pPr>
      <w:r w:rsidRPr="008E37FF">
        <w:rPr>
          <w:sz w:val="28"/>
          <w:szCs w:val="28"/>
        </w:rPr>
        <w:t>Начат</w:t>
      </w:r>
      <w:r>
        <w:rPr>
          <w:sz w:val="28"/>
          <w:szCs w:val="28"/>
        </w:rPr>
        <w:t xml:space="preserve">      </w:t>
      </w:r>
      <w:r w:rsidRPr="008E37FF">
        <w:rPr>
          <w:sz w:val="28"/>
          <w:szCs w:val="28"/>
        </w:rPr>
        <w:t>«___»________  20__</w:t>
      </w:r>
    </w:p>
    <w:p w:rsidR="005970D9" w:rsidRPr="008E37FF" w:rsidRDefault="005970D9" w:rsidP="005970D9">
      <w:pPr>
        <w:pStyle w:val="Default"/>
        <w:ind w:left="10206"/>
        <w:rPr>
          <w:sz w:val="28"/>
          <w:szCs w:val="28"/>
        </w:rPr>
      </w:pPr>
      <w:r w:rsidRPr="008E37FF">
        <w:rPr>
          <w:sz w:val="28"/>
          <w:szCs w:val="28"/>
        </w:rPr>
        <w:t>Окончен «___»________  20__</w:t>
      </w:r>
      <w:r w:rsidRPr="008E37FF">
        <w:rPr>
          <w:sz w:val="28"/>
          <w:szCs w:val="28"/>
        </w:rPr>
        <w:tab/>
      </w:r>
    </w:p>
    <w:p w:rsidR="005970D9" w:rsidRPr="008E37FF" w:rsidRDefault="005970D9" w:rsidP="005970D9">
      <w:pPr>
        <w:pStyle w:val="Default"/>
        <w:rPr>
          <w:sz w:val="28"/>
          <w:szCs w:val="28"/>
        </w:rPr>
      </w:pPr>
    </w:p>
    <w:p w:rsidR="005970D9" w:rsidRPr="008E37FF" w:rsidRDefault="005970D9" w:rsidP="005970D9">
      <w:pPr>
        <w:pStyle w:val="Default"/>
        <w:jc w:val="center"/>
        <w:rPr>
          <w:sz w:val="28"/>
          <w:szCs w:val="28"/>
        </w:rPr>
      </w:pPr>
      <w:proofErr w:type="gramStart"/>
      <w:r w:rsidRPr="008E37FF">
        <w:rPr>
          <w:sz w:val="28"/>
          <w:szCs w:val="28"/>
        </w:rPr>
        <w:t>Ответственный</w:t>
      </w:r>
      <w:proofErr w:type="gramEnd"/>
      <w:r w:rsidRPr="008E37FF">
        <w:rPr>
          <w:sz w:val="28"/>
          <w:szCs w:val="28"/>
        </w:rPr>
        <w:t xml:space="preserve"> за ведение журнала</w:t>
      </w:r>
    </w:p>
    <w:p w:rsidR="005970D9" w:rsidRDefault="005970D9" w:rsidP="005970D9">
      <w:pPr>
        <w:pStyle w:val="Default"/>
        <w:jc w:val="center"/>
        <w:rPr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3695"/>
        <w:gridCol w:w="3697"/>
        <w:gridCol w:w="3697"/>
        <w:gridCol w:w="3697"/>
      </w:tblGrid>
      <w:tr w:rsidR="005970D9" w:rsidRPr="00DC5E85" w:rsidTr="00EC4C18">
        <w:trPr>
          <w:trHeight w:val="743"/>
          <w:jc w:val="center"/>
        </w:trPr>
        <w:tc>
          <w:tcPr>
            <w:tcW w:w="3695" w:type="dxa"/>
            <w:vAlign w:val="center"/>
          </w:tcPr>
          <w:p w:rsidR="005970D9" w:rsidRPr="00E45B53" w:rsidRDefault="005970D9" w:rsidP="00EC4C18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&lt;</w:t>
            </w:r>
            <w:r w:rsidRPr="00DC5E85">
              <w:rPr>
                <w:i/>
                <w:sz w:val="28"/>
                <w:szCs w:val="28"/>
              </w:rPr>
              <w:t>должность</w:t>
            </w:r>
            <w:r>
              <w:rPr>
                <w:i/>
                <w:sz w:val="28"/>
                <w:szCs w:val="28"/>
                <w:lang w:val="en-US"/>
              </w:rPr>
              <w:t>&gt;</w:t>
            </w:r>
          </w:p>
        </w:tc>
        <w:tc>
          <w:tcPr>
            <w:tcW w:w="3697" w:type="dxa"/>
            <w:vAlign w:val="center"/>
          </w:tcPr>
          <w:p w:rsidR="005970D9" w:rsidRPr="00E45B53" w:rsidRDefault="005970D9" w:rsidP="00EC4C18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&lt;</w:t>
            </w:r>
            <w:r w:rsidRPr="00DC5E85">
              <w:rPr>
                <w:i/>
                <w:sz w:val="28"/>
                <w:szCs w:val="28"/>
              </w:rPr>
              <w:t>Ф.И.О.</w:t>
            </w:r>
            <w:r>
              <w:rPr>
                <w:i/>
                <w:sz w:val="28"/>
                <w:szCs w:val="28"/>
                <w:lang w:val="en-US"/>
              </w:rPr>
              <w:t>&gt;</w:t>
            </w:r>
          </w:p>
        </w:tc>
        <w:tc>
          <w:tcPr>
            <w:tcW w:w="3697" w:type="dxa"/>
            <w:vAlign w:val="center"/>
          </w:tcPr>
          <w:p w:rsidR="005970D9" w:rsidRPr="00E45B53" w:rsidRDefault="005970D9" w:rsidP="00EC4C18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&lt;</w:t>
            </w:r>
            <w:r w:rsidRPr="00DC5E85">
              <w:rPr>
                <w:i/>
                <w:sz w:val="28"/>
                <w:szCs w:val="28"/>
              </w:rPr>
              <w:t>дата</w:t>
            </w:r>
            <w:r>
              <w:rPr>
                <w:i/>
                <w:sz w:val="28"/>
                <w:szCs w:val="28"/>
                <w:lang w:val="en-US"/>
              </w:rPr>
              <w:t>&gt;</w:t>
            </w:r>
          </w:p>
        </w:tc>
        <w:tc>
          <w:tcPr>
            <w:tcW w:w="3697" w:type="dxa"/>
            <w:vAlign w:val="center"/>
          </w:tcPr>
          <w:p w:rsidR="005970D9" w:rsidRPr="00E45B53" w:rsidRDefault="005970D9" w:rsidP="00EC4C18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&lt;</w:t>
            </w:r>
            <w:r w:rsidRPr="00DC5E85">
              <w:rPr>
                <w:i/>
                <w:sz w:val="28"/>
                <w:szCs w:val="28"/>
              </w:rPr>
              <w:t>подпись</w:t>
            </w:r>
            <w:r>
              <w:rPr>
                <w:i/>
                <w:sz w:val="28"/>
                <w:szCs w:val="28"/>
                <w:lang w:val="en-US"/>
              </w:rPr>
              <w:t>&gt;</w:t>
            </w:r>
          </w:p>
        </w:tc>
      </w:tr>
    </w:tbl>
    <w:p w:rsidR="005970D9" w:rsidRPr="008E37FF" w:rsidRDefault="005970D9" w:rsidP="005970D9">
      <w:pPr>
        <w:pStyle w:val="Default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85"/>
        <w:gridCol w:w="1709"/>
        <w:gridCol w:w="1674"/>
        <w:gridCol w:w="6021"/>
        <w:gridCol w:w="1887"/>
        <w:gridCol w:w="2910"/>
      </w:tblGrid>
      <w:tr w:rsidR="005970D9" w:rsidRPr="00E37B20" w:rsidTr="00EC4C18">
        <w:trPr>
          <w:trHeight w:val="1137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Pr="007774D4" w:rsidRDefault="005970D9" w:rsidP="00EC4C18">
            <w:pPr>
              <w:pStyle w:val="Default"/>
              <w:jc w:val="center"/>
              <w:rPr>
                <w:b/>
              </w:rPr>
            </w:pPr>
            <w:r w:rsidRPr="007774D4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774D4">
              <w:rPr>
                <w:b/>
              </w:rPr>
              <w:t>п</w:t>
            </w:r>
            <w:proofErr w:type="spellEnd"/>
            <w:proofErr w:type="gramEnd"/>
            <w:r w:rsidRPr="007774D4">
              <w:rPr>
                <w:b/>
              </w:rPr>
              <w:t>/</w:t>
            </w:r>
            <w:proofErr w:type="spellStart"/>
            <w:r w:rsidRPr="007774D4">
              <w:rPr>
                <w:b/>
              </w:rPr>
              <w:t>п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Pr="007774D4" w:rsidRDefault="005970D9" w:rsidP="00EC4C18">
            <w:pPr>
              <w:pStyle w:val="Default"/>
              <w:jc w:val="center"/>
              <w:rPr>
                <w:b/>
              </w:rPr>
            </w:pPr>
            <w:r w:rsidRPr="007774D4">
              <w:rPr>
                <w:b/>
              </w:rPr>
              <w:t>№ отчета об инциденте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Pr="007774D4" w:rsidRDefault="005970D9" w:rsidP="00EC4C18">
            <w:pPr>
              <w:pStyle w:val="Default"/>
              <w:jc w:val="center"/>
              <w:rPr>
                <w:b/>
              </w:rPr>
            </w:pPr>
            <w:r w:rsidRPr="007774D4">
              <w:rPr>
                <w:b/>
              </w:rPr>
              <w:t>Дата</w:t>
            </w:r>
            <w:r>
              <w:rPr>
                <w:b/>
              </w:rPr>
              <w:t xml:space="preserve"> совершения инцидента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Default="005970D9" w:rsidP="00EC4C1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инцидента </w:t>
            </w:r>
          </w:p>
          <w:p w:rsidR="005970D9" w:rsidRPr="007B4DB4" w:rsidRDefault="005970D9" w:rsidP="00EC4C18">
            <w:pPr>
              <w:pStyle w:val="Default"/>
              <w:jc w:val="center"/>
              <w:rPr>
                <w:b/>
                <w:i/>
              </w:rPr>
            </w:pPr>
            <w:r w:rsidRPr="007B4DB4">
              <w:rPr>
                <w:i/>
              </w:rPr>
              <w:t>(заражение вирусом, компьютерная атака, утечка информации, сбой в работе оборудования и проч.)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Pr="007774D4" w:rsidRDefault="005970D9" w:rsidP="00EC4C1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Сроки устранения инцидента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D9" w:rsidRPr="00E37B20" w:rsidRDefault="005970D9" w:rsidP="00EC4C18">
            <w:pPr>
              <w:pStyle w:val="Default"/>
              <w:jc w:val="center"/>
              <w:rPr>
                <w:b/>
              </w:rPr>
            </w:pPr>
            <w:r w:rsidRPr="007774D4">
              <w:rPr>
                <w:b/>
              </w:rPr>
              <w:t>Подпись лица, зарегистрировавшего инцидент в журнале</w:t>
            </w: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  <w:tr w:rsidR="005970D9" w:rsidRPr="008E37FF" w:rsidTr="00EC4C18">
        <w:trPr>
          <w:trHeight w:val="3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Default="005970D9" w:rsidP="00EC4C18">
            <w:pPr>
              <w:pStyle w:val="Default"/>
              <w:rPr>
                <w:sz w:val="20"/>
                <w:szCs w:val="20"/>
              </w:rPr>
            </w:pPr>
          </w:p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8E37FF" w:rsidRDefault="005970D9" w:rsidP="00EC4C1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970D9" w:rsidRDefault="005970D9" w:rsidP="005970D9">
      <w:pPr>
        <w:pStyle w:val="List1"/>
        <w:numPr>
          <w:ilvl w:val="0"/>
          <w:numId w:val="0"/>
        </w:numPr>
        <w:tabs>
          <w:tab w:val="left" w:pos="6174"/>
        </w:tabs>
        <w:suppressAutoHyphens/>
        <w:rPr>
          <w:rFonts w:ascii="Times New Roman" w:hAnsi="Times New Roman"/>
          <w:sz w:val="28"/>
          <w:szCs w:val="28"/>
        </w:rPr>
      </w:pPr>
    </w:p>
    <w:sectPr w:rsidR="005970D9" w:rsidSect="005970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48" w:rsidRDefault="00693F48" w:rsidP="00456C4D">
      <w:r>
        <w:separator/>
      </w:r>
    </w:p>
  </w:endnote>
  <w:endnote w:type="continuationSeparator" w:id="0">
    <w:p w:rsidR="00693F48" w:rsidRDefault="00693F48" w:rsidP="0045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48" w:rsidRDefault="00693F48" w:rsidP="00456C4D">
      <w:r>
        <w:separator/>
      </w:r>
    </w:p>
  </w:footnote>
  <w:footnote w:type="continuationSeparator" w:id="0">
    <w:p w:rsidR="00693F48" w:rsidRDefault="00693F48" w:rsidP="0045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753A90" w:rsidRDefault="00693F48" w:rsidP="00753A90">
    <w:pPr>
      <w:pStyle w:val="a6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DE3147" w:rsidRDefault="00693F48" w:rsidP="00E424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242112" w:rsidRDefault="00693F48" w:rsidP="00E42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E"/>
    <w:multiLevelType w:val="multilevel"/>
    <w:tmpl w:val="5E7A04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B2A0766"/>
    <w:multiLevelType w:val="singleLevel"/>
    <w:tmpl w:val="A376803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C6CCE"/>
    <w:rsid w:val="000D04BF"/>
    <w:rsid w:val="000D41F7"/>
    <w:rsid w:val="000D6282"/>
    <w:rsid w:val="000D6B32"/>
    <w:rsid w:val="000D73A9"/>
    <w:rsid w:val="000E1363"/>
    <w:rsid w:val="000E25C0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7FC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7495"/>
    <w:rsid w:val="00380D9D"/>
    <w:rsid w:val="003820CB"/>
    <w:rsid w:val="00392835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2A45"/>
    <w:rsid w:val="003E588D"/>
    <w:rsid w:val="003E62D7"/>
    <w:rsid w:val="003F10D0"/>
    <w:rsid w:val="003F11A3"/>
    <w:rsid w:val="00402DFC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25AF"/>
    <w:rsid w:val="00443A87"/>
    <w:rsid w:val="00444F36"/>
    <w:rsid w:val="00453362"/>
    <w:rsid w:val="00455003"/>
    <w:rsid w:val="00456C4D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1217"/>
    <w:rsid w:val="005836CA"/>
    <w:rsid w:val="005840B1"/>
    <w:rsid w:val="00586D1D"/>
    <w:rsid w:val="005930B1"/>
    <w:rsid w:val="00593B3E"/>
    <w:rsid w:val="00594B63"/>
    <w:rsid w:val="005967D2"/>
    <w:rsid w:val="005970D9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353B"/>
    <w:rsid w:val="00654442"/>
    <w:rsid w:val="006546E9"/>
    <w:rsid w:val="006600F5"/>
    <w:rsid w:val="00660129"/>
    <w:rsid w:val="0066147D"/>
    <w:rsid w:val="006704D1"/>
    <w:rsid w:val="00672E7D"/>
    <w:rsid w:val="00673C24"/>
    <w:rsid w:val="006805FA"/>
    <w:rsid w:val="00682484"/>
    <w:rsid w:val="00684F71"/>
    <w:rsid w:val="00693F48"/>
    <w:rsid w:val="00695BB0"/>
    <w:rsid w:val="006A1887"/>
    <w:rsid w:val="006A2F65"/>
    <w:rsid w:val="006A469C"/>
    <w:rsid w:val="006A54B6"/>
    <w:rsid w:val="006B2E2E"/>
    <w:rsid w:val="006B63E6"/>
    <w:rsid w:val="006C3FE8"/>
    <w:rsid w:val="006C41E2"/>
    <w:rsid w:val="006D16A6"/>
    <w:rsid w:val="006D2B4F"/>
    <w:rsid w:val="006D34F4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3410E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3145"/>
    <w:rsid w:val="00913BA7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0F3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B67B5"/>
    <w:rsid w:val="009C32BF"/>
    <w:rsid w:val="009C3789"/>
    <w:rsid w:val="009C6C2B"/>
    <w:rsid w:val="009C71C9"/>
    <w:rsid w:val="009D1469"/>
    <w:rsid w:val="009D5710"/>
    <w:rsid w:val="009D6E61"/>
    <w:rsid w:val="009D6F5E"/>
    <w:rsid w:val="00A0059B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3388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1DB3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89F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TXT">
    <w:name w:val="MainTXT"/>
    <w:basedOn w:val="a"/>
    <w:rsid w:val="005970D9"/>
    <w:pPr>
      <w:spacing w:line="360" w:lineRule="auto"/>
      <w:ind w:left="142" w:firstLine="709"/>
      <w:jc w:val="both"/>
    </w:pPr>
    <w:rPr>
      <w:rFonts w:ascii="Arial" w:hAnsi="Arial"/>
      <w:szCs w:val="20"/>
      <w:lang w:eastAsia="en-US"/>
    </w:rPr>
  </w:style>
  <w:style w:type="paragraph" w:customStyle="1" w:styleId="List1">
    <w:name w:val="List1"/>
    <w:basedOn w:val="a"/>
    <w:rsid w:val="005970D9"/>
    <w:pPr>
      <w:numPr>
        <w:numId w:val="1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Default">
    <w:name w:val="Default"/>
    <w:rsid w:val="005970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933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0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E42E-D5E7-4C47-9FC6-A53E6295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17000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2017-05-10T10:09:00Z</cp:lastPrinted>
  <dcterms:created xsi:type="dcterms:W3CDTF">2017-05-10T10:14:00Z</dcterms:created>
  <dcterms:modified xsi:type="dcterms:W3CDTF">2017-05-10T10:18:00Z</dcterms:modified>
</cp:coreProperties>
</file>